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仿宋_GBK"/>
          <w:sz w:val="32"/>
        </w:rPr>
      </w:pPr>
      <w:bookmarkStart w:id="0" w:name="_GoBack"/>
      <w:bookmarkEnd w:id="0"/>
    </w:p>
    <w:tbl>
      <w:tblPr>
        <w:tblStyle w:val="4"/>
        <w:tblW w:w="0" w:type="auto"/>
        <w:tblInd w:w="0" w:type="dxa"/>
        <w:tblLayout w:type="fixed"/>
        <w:tblCellMar>
          <w:top w:w="0" w:type="dxa"/>
          <w:left w:w="108" w:type="dxa"/>
          <w:bottom w:w="0" w:type="dxa"/>
          <w:right w:w="108" w:type="dxa"/>
        </w:tblCellMar>
      </w:tblPr>
      <w:tblGrid>
        <w:gridCol w:w="6629"/>
        <w:gridCol w:w="2327"/>
      </w:tblGrid>
      <w:tr>
        <w:tblPrEx>
          <w:tblCellMar>
            <w:top w:w="0" w:type="dxa"/>
            <w:left w:w="108" w:type="dxa"/>
            <w:bottom w:w="0" w:type="dxa"/>
            <w:right w:w="108" w:type="dxa"/>
          </w:tblCellMar>
        </w:tblPrEx>
        <w:trPr>
          <w:trHeight w:val="2400" w:hRule="atLeast"/>
        </w:trPr>
        <w:tc>
          <w:tcPr>
            <w:tcW w:w="6629" w:type="dxa"/>
            <w:vAlign w:val="center"/>
          </w:tcPr>
          <w:p>
            <w:pPr>
              <w:snapToGrid w:val="0"/>
              <w:spacing w:line="900" w:lineRule="exact"/>
              <w:jc w:val="distribute"/>
              <w:rPr>
                <w:rFonts w:ascii="Times New Roman" w:hAnsi="Times New Roman" w:eastAsia="方正小标宋_GBK"/>
                <w:b/>
                <w:color w:val="FF0000"/>
                <w:spacing w:val="-8"/>
                <w:w w:val="55"/>
                <w:sz w:val="86"/>
                <w:szCs w:val="86"/>
              </w:rPr>
            </w:pPr>
            <w:r>
              <w:rPr>
                <w:rFonts w:ascii="Times New Roman" w:hAnsi="Times New Roman" w:eastAsia="方正小标宋_GBK"/>
                <w:b/>
                <w:color w:val="FF0000"/>
                <w:spacing w:val="-8"/>
                <w:w w:val="55"/>
                <w:sz w:val="86"/>
                <w:szCs w:val="86"/>
              </w:rPr>
              <w:t>重庆市璧山区区长质量管理奖</w:t>
            </w:r>
          </w:p>
          <w:p>
            <w:pPr>
              <w:snapToGrid w:val="0"/>
              <w:spacing w:line="900" w:lineRule="exact"/>
              <w:jc w:val="distribute"/>
              <w:rPr>
                <w:rFonts w:ascii="Times New Roman" w:hAnsi="Times New Roman" w:eastAsia="方正小标宋_GBK"/>
                <w:b/>
                <w:color w:val="FF0000"/>
                <w:spacing w:val="-8"/>
                <w:w w:val="55"/>
                <w:sz w:val="86"/>
                <w:szCs w:val="86"/>
              </w:rPr>
            </w:pPr>
            <w:r>
              <w:rPr>
                <w:rFonts w:ascii="Times New Roman" w:hAnsi="Times New Roman" w:eastAsia="方正小标宋_GBK"/>
                <w:b/>
                <w:color w:val="FF0000"/>
                <w:spacing w:val="-8"/>
                <w:w w:val="52"/>
                <w:sz w:val="84"/>
                <w:szCs w:val="84"/>
              </w:rPr>
              <w:t>评选委员会办公室</w:t>
            </w:r>
          </w:p>
        </w:tc>
        <w:tc>
          <w:tcPr>
            <w:tcW w:w="2327" w:type="dxa"/>
            <w:vAlign w:val="center"/>
          </w:tcPr>
          <w:p>
            <w:pPr>
              <w:jc w:val="center"/>
              <w:rPr>
                <w:rFonts w:ascii="Times New Roman" w:hAnsi="Times New Roman" w:eastAsia="方正小标宋_GBK"/>
                <w:color w:val="FF0000"/>
                <w:w w:val="80"/>
                <w:sz w:val="120"/>
                <w:szCs w:val="120"/>
              </w:rPr>
            </w:pPr>
            <w:r>
              <w:rPr>
                <w:rFonts w:ascii="Times New Roman" w:hAnsi="Times New Roman" w:eastAsia="方正小标宋_GBK"/>
                <w:color w:val="FF0000"/>
                <w:w w:val="80"/>
                <w:sz w:val="120"/>
                <w:szCs w:val="120"/>
              </w:rPr>
              <w:t>文件</w:t>
            </w:r>
          </w:p>
        </w:tc>
      </w:tr>
    </w:tbl>
    <w:p>
      <w:pPr>
        <w:jc w:val="center"/>
        <w:rPr>
          <w:rFonts w:ascii="Times New Roman" w:hAnsi="Times New Roman" w:eastAsia="方正仿宋_GBK"/>
          <w:sz w:val="32"/>
        </w:rPr>
      </w:pPr>
    </w:p>
    <w:p>
      <w:pPr>
        <w:jc w:val="center"/>
        <w:rPr>
          <w:rFonts w:ascii="Times New Roman" w:hAnsi="Times New Roman" w:eastAsia="方正仿宋_GBK"/>
          <w:sz w:val="32"/>
        </w:rPr>
      </w:pPr>
    </w:p>
    <w:p>
      <w:pPr>
        <w:adjustRightInd w:val="0"/>
        <w:snapToGrid w:val="0"/>
        <w:jc w:val="center"/>
        <w:rPr>
          <w:rFonts w:ascii="Times New Roman" w:hAnsi="Times New Roman" w:eastAsia="方正仿宋_GBK"/>
          <w:sz w:val="32"/>
          <w:szCs w:val="32"/>
        </w:rPr>
      </w:pPr>
      <w:r>
        <w:rPr>
          <w:rFonts w:ascii="Times New Roman" w:hAnsi="Times New Roman" w:eastAsia="方正仿宋_GBK"/>
          <w:sz w:val="32"/>
          <w:szCs w:val="32"/>
        </w:rPr>
        <w:t>璧山区长质量奖评选办发〔20</w:t>
      </w:r>
      <w:r>
        <w:rPr>
          <w:rFonts w:hint="eastAsia" w:ascii="Times New Roman" w:hAnsi="Times New Roman" w:eastAsia="方正仿宋_GBK"/>
          <w:sz w:val="32"/>
          <w:szCs w:val="32"/>
        </w:rPr>
        <w:t>22</w:t>
      </w:r>
      <w:r>
        <w:rPr>
          <w:rFonts w:ascii="Times New Roman" w:hAnsi="Times New Roman" w:eastAsia="方正仿宋_GBK"/>
          <w:sz w:val="32"/>
          <w:szCs w:val="32"/>
        </w:rPr>
        <w:t>〕</w:t>
      </w:r>
      <w:r>
        <w:rPr>
          <w:rFonts w:hint="eastAsia" w:ascii="Times New Roman" w:hAnsi="Times New Roman" w:eastAsia="方正仿宋_GBK"/>
          <w:sz w:val="32"/>
          <w:szCs w:val="32"/>
        </w:rPr>
        <w:t>1</w:t>
      </w:r>
      <w:r>
        <w:rPr>
          <w:rFonts w:ascii="Times New Roman" w:hAnsi="Times New Roman" w:eastAsia="方正仿宋_GBK"/>
          <w:sz w:val="32"/>
          <w:szCs w:val="32"/>
        </w:rPr>
        <w:t>号</w:t>
      </w:r>
    </w:p>
    <w:p>
      <w:pPr>
        <w:widowControl/>
        <w:snapToGrid w:val="0"/>
        <w:spacing w:line="600" w:lineRule="exact"/>
        <w:ind w:right="300"/>
        <w:jc w:val="left"/>
        <w:rPr>
          <w:rFonts w:ascii="Times New Roman" w:hAnsi="Times New Roman" w:eastAsia="方正仿宋_GBK"/>
          <w:sz w:val="32"/>
          <w:szCs w:val="32"/>
        </w:rPr>
      </w:pPr>
      <w:r>
        <w:rPr>
          <w:rFonts w:ascii="Times New Roman" w:hAnsi="Times New Roman" w:eastAsia="方正仿宋_GBK"/>
          <w:sz w:val="32"/>
        </w:rPr>
        <mc:AlternateContent>
          <mc:Choice Requires="wps">
            <w:drawing>
              <wp:anchor distT="0" distB="0" distL="114300" distR="114300" simplePos="0" relativeHeight="251659264" behindDoc="0" locked="0" layoutInCell="1" allowOverlap="1">
                <wp:simplePos x="0" y="0"/>
                <wp:positionH relativeFrom="page">
                  <wp:posOffset>996315</wp:posOffset>
                </wp:positionH>
                <wp:positionV relativeFrom="margin">
                  <wp:posOffset>2941320</wp:posOffset>
                </wp:positionV>
                <wp:extent cx="5615940" cy="0"/>
                <wp:effectExtent l="0" t="15875" r="3810" b="22225"/>
                <wp:wrapNone/>
                <wp:docPr id="5" name="直线 316"/>
                <wp:cNvGraphicFramePr/>
                <a:graphic xmlns:a="http://schemas.openxmlformats.org/drawingml/2006/main">
                  <a:graphicData uri="http://schemas.microsoft.com/office/word/2010/wordprocessingShape">
                    <wps:wsp>
                      <wps:cNvSpPr/>
                      <wps:spPr>
                        <a:xfrm>
                          <a:off x="0" y="0"/>
                          <a:ext cx="5615940" cy="0"/>
                        </a:xfrm>
                        <a:prstGeom prst="line">
                          <a:avLst/>
                        </a:prstGeom>
                        <a:ln w="31750" cap="flat" cmpd="sng">
                          <a:solidFill>
                            <a:srgbClr val="FF0000"/>
                          </a:solidFill>
                          <a:prstDash val="solid"/>
                          <a:headEnd type="none" w="med" len="med"/>
                          <a:tailEnd type="none" w="med" len="med"/>
                        </a:ln>
                      </wps:spPr>
                      <wps:bodyPr upright="true"/>
                    </wps:wsp>
                  </a:graphicData>
                </a:graphic>
              </wp:anchor>
            </w:drawing>
          </mc:Choice>
          <mc:Fallback>
            <w:pict>
              <v:line id="直线 316" o:spid="_x0000_s1026" o:spt="20" style="position:absolute;left:0pt;margin-left:78.45pt;margin-top:231.6pt;height:0pt;width:442.2pt;mso-position-horizontal-relative:page;mso-position-vertical-relative:margin;z-index:251659264;mso-width-relative:page;mso-height-relative:page;" filled="f" stroked="t" coordsize="21600,21600" o:gfxdata="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q&#10;tGCt2QAAAAwBAAAPAAAAAAAAAAEAIAAAADgAAABkcnMvZG93bnJldi54bWxQSwECFAAUAAAACACH&#10;TuJAOIZcedQBAACTAwAADgAAAAAAAAABACAAAAA+AQAAZHJzL2Uyb0RvYy54bWxQSwUGAAAAAAYA&#10;BgBZAQAAhAUAAAAA&#10;">
                <v:fill on="f" focussize="0,0"/>
                <v:stroke weight="2.5pt" color="#FF0000" joinstyle="round"/>
                <v:imagedata o:title=""/>
                <o:lock v:ext="edit" aspectratio="f"/>
              </v:line>
            </w:pict>
          </mc:Fallback>
        </mc:AlternateContent>
      </w:r>
    </w:p>
    <w:p>
      <w:pPr>
        <w:widowControl/>
        <w:spacing w:line="720" w:lineRule="exact"/>
        <w:jc w:val="center"/>
        <w:rPr>
          <w:rFonts w:ascii="Times New Roman" w:hAnsi="方正小标宋_GBK" w:eastAsia="方正小标宋_GBK"/>
          <w:sz w:val="44"/>
          <w:szCs w:val="44"/>
        </w:rPr>
      </w:pPr>
      <w:r>
        <w:rPr>
          <w:rFonts w:ascii="Times New Roman" w:hAnsi="方正小标宋_GBK" w:eastAsia="方正小标宋_GBK"/>
          <w:sz w:val="44"/>
          <w:szCs w:val="44"/>
        </w:rPr>
        <w:t>重庆市璧山区区长质量奖评选委员会办公室</w:t>
      </w:r>
    </w:p>
    <w:p>
      <w:pPr>
        <w:widowControl/>
        <w:spacing w:line="720" w:lineRule="exact"/>
        <w:jc w:val="center"/>
        <w:rPr>
          <w:rFonts w:ascii="Times New Roman" w:hAnsi="方正小标宋_GBK" w:eastAsia="方正小标宋_GBK"/>
          <w:sz w:val="44"/>
          <w:szCs w:val="44"/>
        </w:rPr>
      </w:pPr>
      <w:r>
        <w:rPr>
          <w:rFonts w:ascii="Times New Roman" w:hAnsi="方正小标宋_GBK" w:eastAsia="方正小标宋_GBK"/>
          <w:sz w:val="44"/>
          <w:szCs w:val="44"/>
        </w:rPr>
        <w:t>关于开展第二届</w:t>
      </w:r>
      <w:r>
        <w:rPr>
          <w:rFonts w:hint="eastAsia" w:ascii="Times New Roman" w:hAnsi="方正小标宋_GBK" w:eastAsia="方正小标宋_GBK"/>
          <w:sz w:val="44"/>
          <w:szCs w:val="44"/>
        </w:rPr>
        <w:t>重庆市璧山区</w:t>
      </w:r>
      <w:r>
        <w:rPr>
          <w:rFonts w:ascii="Times New Roman" w:hAnsi="方正小标宋_GBK" w:eastAsia="方正小标宋_GBK"/>
          <w:sz w:val="44"/>
          <w:szCs w:val="44"/>
        </w:rPr>
        <w:t>区长质量管理奖</w:t>
      </w:r>
    </w:p>
    <w:p>
      <w:pPr>
        <w:widowControl/>
        <w:spacing w:line="720" w:lineRule="exact"/>
        <w:jc w:val="center"/>
        <w:rPr>
          <w:rFonts w:ascii="Times New Roman" w:hAnsi="方正小标宋_GBK" w:eastAsia="方正小标宋_GBK"/>
          <w:sz w:val="44"/>
          <w:szCs w:val="44"/>
        </w:rPr>
      </w:pPr>
      <w:r>
        <w:rPr>
          <w:rFonts w:ascii="Times New Roman" w:hAnsi="方正小标宋_GBK" w:eastAsia="方正小标宋_GBK"/>
          <w:sz w:val="44"/>
          <w:szCs w:val="44"/>
        </w:rPr>
        <w:t>评选表彰工作的通知</w:t>
      </w:r>
    </w:p>
    <w:p>
      <w:pPr>
        <w:spacing w:line="560" w:lineRule="exact"/>
        <w:rPr>
          <w:rFonts w:ascii="Times New Roman" w:hAnsi="Times New Roman" w:eastAsia="方正仿宋_GBK"/>
          <w:sz w:val="32"/>
          <w:szCs w:val="32"/>
        </w:rPr>
      </w:pPr>
    </w:p>
    <w:p>
      <w:pPr>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各镇街，有关单位、企业、组织：</w:t>
      </w:r>
    </w:p>
    <w:p>
      <w:pPr>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为深入推进质量强区战略，夯实质量基础，追求卓越绩效，根据《</w:t>
      </w:r>
      <w:r>
        <w:rPr>
          <w:rFonts w:ascii="Times New Roman" w:hAnsi="Times New Roman" w:eastAsia="方正仿宋_GBK"/>
          <w:sz w:val="32"/>
          <w:szCs w:val="32"/>
        </w:rPr>
        <w:t>重庆市璧山区人民政府关于印发重庆市璧山区区长质量管理奖评选办法的通知</w:t>
      </w:r>
      <w:r>
        <w:rPr>
          <w:rFonts w:ascii="Times New Roman" w:hAnsi="Times New Roman" w:eastAsia="方正仿宋_GBK"/>
          <w:kern w:val="0"/>
          <w:sz w:val="32"/>
          <w:szCs w:val="32"/>
          <w:lang w:val="zh-CN"/>
        </w:rPr>
        <w:t>》（</w:t>
      </w:r>
      <w:r>
        <w:rPr>
          <w:rFonts w:ascii="Times New Roman" w:hAnsi="Times New Roman" w:eastAsia="方正仿宋_GBK"/>
          <w:sz w:val="32"/>
          <w:szCs w:val="32"/>
        </w:rPr>
        <w:t>璧山府发〔2019〕27号）</w:t>
      </w:r>
      <w:r>
        <w:rPr>
          <w:rFonts w:ascii="Times New Roman" w:hAnsi="Times New Roman" w:eastAsia="方正仿宋_GBK"/>
          <w:kern w:val="0"/>
          <w:sz w:val="32"/>
          <w:szCs w:val="32"/>
          <w:lang w:val="zh-CN"/>
        </w:rPr>
        <w:t>精神，经区政府同意，区区长质量管理奖评选委员会决定开展</w:t>
      </w:r>
      <w:r>
        <w:rPr>
          <w:rFonts w:ascii="Times New Roman" w:hAnsi="Times New Roman" w:eastAsia="方正仿宋_GBK"/>
          <w:kern w:val="0"/>
          <w:sz w:val="32"/>
          <w:szCs w:val="32"/>
        </w:rPr>
        <w:t>第二届</w:t>
      </w:r>
      <w:r>
        <w:rPr>
          <w:rFonts w:hint="eastAsia" w:ascii="Times New Roman" w:hAnsi="Times New Roman" w:eastAsia="方正仿宋_GBK"/>
          <w:kern w:val="0"/>
          <w:sz w:val="32"/>
          <w:szCs w:val="32"/>
        </w:rPr>
        <w:t>重庆市</w:t>
      </w:r>
      <w:r>
        <w:rPr>
          <w:rFonts w:ascii="Times New Roman" w:hAnsi="Times New Roman" w:eastAsia="方正仿宋_GBK"/>
          <w:kern w:val="0"/>
          <w:sz w:val="32"/>
          <w:szCs w:val="32"/>
          <w:lang w:val="zh-CN"/>
        </w:rPr>
        <w:t>璧山区区长质量管理奖</w:t>
      </w:r>
      <w:r>
        <w:rPr>
          <w:rFonts w:hint="eastAsia" w:ascii="Times New Roman" w:hAnsi="Times New Roman" w:eastAsia="方正仿宋_GBK"/>
          <w:kern w:val="0"/>
          <w:sz w:val="32"/>
          <w:szCs w:val="32"/>
          <w:lang w:val="zh-CN"/>
        </w:rPr>
        <w:t>评选表彰</w:t>
      </w:r>
      <w:r>
        <w:rPr>
          <w:rFonts w:ascii="Times New Roman" w:hAnsi="Times New Roman" w:eastAsia="方正仿宋_GBK"/>
          <w:kern w:val="0"/>
          <w:sz w:val="32"/>
          <w:szCs w:val="32"/>
          <w:lang w:val="zh-CN"/>
        </w:rPr>
        <w:t>工作。现将有关事宜通知如下：</w:t>
      </w:r>
    </w:p>
    <w:p>
      <w:pPr>
        <w:ind w:firstLine="640" w:firstLineChars="200"/>
        <w:rPr>
          <w:rFonts w:ascii="方正黑体_GBK" w:hAnsi="Times New Roman" w:eastAsia="方正黑体_GBK"/>
          <w:kern w:val="0"/>
          <w:sz w:val="32"/>
          <w:szCs w:val="32"/>
          <w:lang w:val="zh-CN"/>
        </w:rPr>
      </w:pPr>
      <w:r>
        <w:rPr>
          <w:rFonts w:hint="eastAsia" w:ascii="方正黑体_GBK" w:hAnsi="Times New Roman" w:eastAsia="方正黑体_GBK"/>
          <w:kern w:val="0"/>
          <w:sz w:val="32"/>
          <w:szCs w:val="32"/>
          <w:lang w:val="zh-CN"/>
        </w:rPr>
        <w:t>一、申报对象</w:t>
      </w:r>
    </w:p>
    <w:p>
      <w:pPr>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本区行政区域内登记注册或纳税、具有独立法人资格的工业企业、服务企业或组织。</w:t>
      </w:r>
    </w:p>
    <w:p>
      <w:pPr>
        <w:widowControl/>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二、申报原则</w:t>
      </w:r>
    </w:p>
    <w:p>
      <w:pPr>
        <w:widowControl/>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璧山</w:t>
      </w:r>
      <w:r>
        <w:rPr>
          <w:rFonts w:ascii="Times New Roman" w:hAnsi="Times New Roman" w:eastAsia="方正仿宋_GBK"/>
          <w:kern w:val="0"/>
          <w:sz w:val="32"/>
          <w:szCs w:val="32"/>
          <w:lang w:val="zh-CN"/>
        </w:rPr>
        <w:t>区区长质量管理奖（以下简称区长质量奖）</w:t>
      </w:r>
      <w:r>
        <w:rPr>
          <w:rFonts w:ascii="Times New Roman" w:hAnsi="Times New Roman" w:eastAsia="方正仿宋_GBK"/>
          <w:kern w:val="0"/>
          <w:sz w:val="32"/>
          <w:szCs w:val="32"/>
        </w:rPr>
        <w:t>坚持企业或组织自愿申报原则</w:t>
      </w:r>
      <w:r>
        <w:rPr>
          <w:rFonts w:ascii="Times New Roman" w:hAnsi="Times New Roman" w:eastAsia="方正仿宋_GBK"/>
          <w:kern w:val="0"/>
          <w:sz w:val="32"/>
          <w:szCs w:val="32"/>
          <w:lang w:val="zh-CN"/>
        </w:rPr>
        <w:t>，</w:t>
      </w:r>
      <w:r>
        <w:rPr>
          <w:rFonts w:ascii="Times New Roman" w:hAnsi="Times New Roman" w:eastAsia="方正仿宋_GBK"/>
          <w:color w:val="333333"/>
          <w:sz w:val="32"/>
          <w:szCs w:val="32"/>
        </w:rPr>
        <w:t>申报和评审不收取任何费用</w:t>
      </w:r>
      <w:r>
        <w:rPr>
          <w:rFonts w:ascii="Times New Roman" w:hAnsi="Times New Roman" w:eastAsia="方正仿宋_GBK"/>
          <w:kern w:val="0"/>
          <w:sz w:val="32"/>
          <w:szCs w:val="32"/>
        </w:rPr>
        <w:t>。</w:t>
      </w:r>
    </w:p>
    <w:p>
      <w:pPr>
        <w:widowControl/>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lang w:val="zh-CN"/>
        </w:rPr>
        <w:t>三、评选原则</w:t>
      </w:r>
    </w:p>
    <w:p>
      <w:pPr>
        <w:widowControl/>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区长质量奖以科学、公平、公开、公正为原则，评选工作严格按照《重庆市璧山区区长质量管理奖评选办法实施细则》执行</w:t>
      </w:r>
      <w:r>
        <w:rPr>
          <w:rFonts w:hint="eastAsia" w:ascii="Times New Roman" w:hAnsi="Times New Roman" w:eastAsia="方正仿宋_GBK"/>
          <w:kern w:val="0"/>
          <w:sz w:val="32"/>
          <w:szCs w:val="32"/>
          <w:lang w:val="zh-CN"/>
        </w:rPr>
        <w:t xml:space="preserve"> </w:t>
      </w:r>
    </w:p>
    <w:p>
      <w:pPr>
        <w:widowControl/>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四、申报条件</w:t>
      </w:r>
    </w:p>
    <w:p>
      <w:pPr>
        <w:widowControl/>
        <w:ind w:firstLine="640" w:firstLineChars="200"/>
        <w:rPr>
          <w:rFonts w:ascii="Times New Roman" w:hAnsi="Times New Roman" w:eastAsia="方正黑体_GBK"/>
          <w:kern w:val="0"/>
          <w:sz w:val="32"/>
          <w:szCs w:val="32"/>
        </w:rPr>
      </w:pPr>
      <w:r>
        <w:rPr>
          <w:rFonts w:ascii="Times New Roman" w:hAnsi="Times New Roman" w:eastAsia="方正仿宋_GBK"/>
          <w:kern w:val="0"/>
          <w:sz w:val="32"/>
          <w:szCs w:val="32"/>
          <w:lang w:val="zh-CN"/>
        </w:rPr>
        <w:t>（一）璧山区区域内登记注册3年以上，且纳税在璧山区内，</w:t>
      </w:r>
    </w:p>
    <w:p>
      <w:pPr>
        <w:widowControl/>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单位具有独立法人资格；</w:t>
      </w:r>
    </w:p>
    <w:p>
      <w:pPr>
        <w:widowControl/>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（二）符合国家产业、环保、节能、质量政策，连续正常生产经营3年以上；</w:t>
      </w:r>
    </w:p>
    <w:p>
      <w:pPr>
        <w:widowControl/>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三）持续实施卓越绩效管理模式，质量改进和管理创新成效显著；已通过ISO9000质量管理体系认证或其他相关行业体系认证并有效运行，质量管理成绩显著，产品、服务和经营质量、自主创新能力、市场竞争力等在全区处于领先地位；</w:t>
      </w:r>
    </w:p>
    <w:p>
      <w:pPr>
        <w:widowControl/>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（四）主导产品实物质量达到国内先进水平或国际水平，企业技术水平、新产品研发能力、节能减排及经营结果处于我区同行业领先地位；</w:t>
      </w:r>
    </w:p>
    <w:p>
      <w:pPr>
        <w:widowControl/>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（五）近3年未发生重大质量、环境责任事故，较大安全生产责任事故；在各级产品质量监督抽查中，未发现产品质量问题；</w:t>
      </w:r>
    </w:p>
    <w:p>
      <w:pPr>
        <w:widowControl/>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（六）有良好的诚信记录，模范履行社会责任，未被列入企业经营异常名录和严重违法企业名单。</w:t>
      </w:r>
    </w:p>
    <w:p>
      <w:pPr>
        <w:widowControl/>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五、申报时间</w:t>
      </w:r>
    </w:p>
    <w:p>
      <w:pPr>
        <w:widowControl/>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第二届璧山区区长质量管理奖申报截止时间为2022年7月31日（以申报材料送达日为准）。</w:t>
      </w:r>
    </w:p>
    <w:p>
      <w:pPr>
        <w:autoSpaceDE w:val="0"/>
        <w:autoSpaceDN w:val="0"/>
        <w:adjustRightInd w:val="0"/>
        <w:ind w:firstLine="640" w:firstLineChars="200"/>
        <w:rPr>
          <w:rFonts w:ascii="Times New Roman" w:hAnsi="Times New Roman" w:eastAsia="方正黑体_GBK"/>
          <w:kern w:val="0"/>
          <w:sz w:val="32"/>
          <w:szCs w:val="32"/>
          <w:lang w:val="zh-CN"/>
        </w:rPr>
      </w:pPr>
      <w:r>
        <w:rPr>
          <w:rFonts w:ascii="Times New Roman" w:hAnsi="Times New Roman" w:eastAsia="方正黑体_GBK"/>
          <w:kern w:val="0"/>
          <w:sz w:val="32"/>
          <w:szCs w:val="32"/>
          <w:lang w:val="zh-CN"/>
        </w:rPr>
        <w:t>六、受理部门</w:t>
      </w:r>
    </w:p>
    <w:p>
      <w:pPr>
        <w:autoSpaceDE w:val="0"/>
        <w:autoSpaceDN w:val="0"/>
        <w:adjustRightInd w:val="0"/>
        <w:ind w:firstLine="640" w:firstLineChars="200"/>
        <w:rPr>
          <w:rFonts w:ascii="Times New Roman" w:hAnsi="Times New Roman" w:eastAsia="方正黑体_GBK"/>
          <w:kern w:val="0"/>
          <w:sz w:val="32"/>
          <w:szCs w:val="32"/>
          <w:lang w:val="zh-CN"/>
        </w:rPr>
      </w:pPr>
      <w:r>
        <w:rPr>
          <w:rFonts w:ascii="Times New Roman" w:hAnsi="Times New Roman" w:eastAsia="方正仿宋_GBK"/>
          <w:kern w:val="0"/>
          <w:sz w:val="32"/>
          <w:szCs w:val="32"/>
          <w:lang w:val="zh-CN"/>
        </w:rPr>
        <w:t>区区长质量管理奖评选委员会办公室负责受理申报企业或组织的申报资料。地址：重庆市璧山区璧泉街道沿河东路南段196号（重庆市璧山区市场监督管理局）；联系人：李启平，王国庆；联系电话：</w:t>
      </w:r>
      <w:r>
        <w:rPr>
          <w:rFonts w:ascii="Times New Roman" w:hAnsi="Times New Roman" w:eastAsia="方正仿宋_GBK"/>
          <w:kern w:val="0"/>
          <w:sz w:val="32"/>
          <w:szCs w:val="32"/>
        </w:rPr>
        <w:t>87383107，</w:t>
      </w:r>
      <w:r>
        <w:rPr>
          <w:rFonts w:ascii="Times New Roman" w:hAnsi="Times New Roman" w:eastAsia="方正仿宋_GBK"/>
          <w:kern w:val="0"/>
          <w:sz w:val="32"/>
          <w:szCs w:val="32"/>
          <w:lang w:val="zh-CN"/>
        </w:rPr>
        <w:t>18580440518，</w:t>
      </w:r>
      <w:r>
        <w:rPr>
          <w:rFonts w:ascii="Times New Roman" w:hAnsi="Times New Roman" w:eastAsia="方正仿宋_GBK"/>
          <w:kern w:val="0"/>
          <w:sz w:val="32"/>
          <w:szCs w:val="32"/>
        </w:rPr>
        <w:t>18523501895</w:t>
      </w:r>
      <w:r>
        <w:rPr>
          <w:rFonts w:ascii="Times New Roman" w:hAnsi="Times New Roman" w:eastAsia="方正仿宋_GBK"/>
          <w:kern w:val="0"/>
          <w:sz w:val="32"/>
          <w:szCs w:val="32"/>
          <w:lang w:val="zh-CN"/>
        </w:rPr>
        <w:t>。</w:t>
      </w:r>
    </w:p>
    <w:p>
      <w:pPr>
        <w:autoSpaceDE w:val="0"/>
        <w:autoSpaceDN w:val="0"/>
        <w:adjustRightInd w:val="0"/>
        <w:ind w:firstLine="640" w:firstLineChars="200"/>
        <w:rPr>
          <w:rFonts w:ascii="Times New Roman" w:hAnsi="Times New Roman" w:eastAsia="方正黑体_GBK"/>
          <w:kern w:val="0"/>
          <w:sz w:val="32"/>
          <w:szCs w:val="32"/>
          <w:lang w:val="zh-CN"/>
        </w:rPr>
      </w:pPr>
      <w:r>
        <w:rPr>
          <w:rFonts w:ascii="Times New Roman" w:hAnsi="Times New Roman" w:eastAsia="方正黑体_GBK"/>
          <w:kern w:val="0"/>
          <w:sz w:val="32"/>
          <w:szCs w:val="32"/>
          <w:lang w:val="zh-CN"/>
        </w:rPr>
        <w:t>七、申报要求</w:t>
      </w:r>
    </w:p>
    <w:p>
      <w:pPr>
        <w:autoSpaceDE w:val="0"/>
        <w:autoSpaceDN w:val="0"/>
        <w:adjustRightInd w:val="0"/>
        <w:ind w:firstLine="640" w:firstLineChars="200"/>
        <w:rPr>
          <w:rFonts w:ascii="Times New Roman" w:hAnsi="Times New Roman" w:eastAsia="方正黑体_GBK"/>
          <w:kern w:val="0"/>
          <w:sz w:val="32"/>
          <w:szCs w:val="32"/>
          <w:lang w:val="zh-CN"/>
        </w:rPr>
      </w:pPr>
      <w:r>
        <w:rPr>
          <w:rFonts w:hint="eastAsia" w:ascii="方正仿宋_GBK" w:hAnsi="Times New Roman" w:eastAsia="方正仿宋_GBK"/>
          <w:kern w:val="0"/>
          <w:sz w:val="32"/>
          <w:szCs w:val="32"/>
          <w:lang w:val="zh-CN"/>
        </w:rPr>
        <w:t>（一）区级有关部门、各镇（街道）人民政府及各行业主管部门要积极培育、指导推荐符合条件的企业或组织申报第二届区长质量奖。</w:t>
      </w:r>
    </w:p>
    <w:p>
      <w:pPr>
        <w:autoSpaceDE w:val="0"/>
        <w:autoSpaceDN w:val="0"/>
        <w:adjustRightInd w:val="0"/>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（二）各申报企业或组织应仔细阅读填报说明，如实填写《重庆市璧山区区长质量管理奖申报表》（见附件）。</w:t>
      </w:r>
    </w:p>
    <w:p>
      <w:pPr>
        <w:autoSpaceDE w:val="0"/>
        <w:autoSpaceDN w:val="0"/>
        <w:adjustRightInd w:val="0"/>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1．各申报企业或组织应按照《卓越绩效评价准则实施指南》附录B撰写企业或组织简介，字数在3000字以内。对照《卓越绩效评价准则》撰写自我评价报告，字数在60000字以内。</w:t>
      </w:r>
    </w:p>
    <w:p>
      <w:pPr>
        <w:autoSpaceDE w:val="0"/>
        <w:autoSpaceDN w:val="0"/>
        <w:adjustRightInd w:val="0"/>
        <w:ind w:firstLine="640" w:firstLineChars="200"/>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 xml:space="preserve">2．上述材料纸质版本各一式3份，电子版本各一式1份。                                                                                                                                                                                    </w:t>
      </w:r>
    </w:p>
    <w:p>
      <w:pPr>
        <w:widowControl/>
        <w:ind w:firstLine="640" w:firstLineChars="200"/>
        <w:textAlignment w:val="baseline"/>
        <w:rPr>
          <w:rFonts w:ascii="Times New Roman" w:hAnsi="Times New Roman" w:eastAsia="方正仿宋_GBK"/>
          <w:kern w:val="0"/>
          <w:sz w:val="32"/>
          <w:szCs w:val="32"/>
          <w:lang w:val="zh-CN"/>
        </w:rPr>
      </w:pPr>
      <w:r>
        <w:rPr>
          <w:rFonts w:ascii="Times New Roman" w:hAnsi="Times New Roman" w:eastAsia="方正仿宋_GBK"/>
          <w:kern w:val="0"/>
          <w:sz w:val="32"/>
          <w:szCs w:val="32"/>
          <w:lang w:val="zh-CN"/>
        </w:rPr>
        <w:t>（三）各申报企业或组织应提供相应的证实性材料，如营业执照复印件、用户满意度调查报告、获奖证明等纸质材料，</w:t>
      </w:r>
      <w:r>
        <w:rPr>
          <w:rFonts w:ascii="Times New Roman" w:hAnsi="Times New Roman" w:eastAsia="方正仿宋_GBK"/>
          <w:kern w:val="0"/>
          <w:sz w:val="32"/>
          <w:szCs w:val="32"/>
        </w:rPr>
        <w:t>具体材料见《申报表》</w:t>
      </w:r>
      <w:r>
        <w:rPr>
          <w:rFonts w:hint="eastAsia" w:ascii="方正仿宋_GBK" w:hAnsi="Times New Roman" w:eastAsia="方正仿宋_GBK"/>
          <w:kern w:val="0"/>
          <w:sz w:val="32"/>
          <w:szCs w:val="32"/>
        </w:rPr>
        <w:t>“填报说明”</w:t>
      </w:r>
      <w:r>
        <w:rPr>
          <w:rFonts w:hint="eastAsia" w:ascii="方正仿宋_GBK" w:hAnsi="Times New Roman" w:eastAsia="方正仿宋_GBK"/>
          <w:kern w:val="0"/>
          <w:sz w:val="32"/>
          <w:szCs w:val="32"/>
          <w:lang w:val="zh-CN"/>
        </w:rPr>
        <w:t>。</w:t>
      </w:r>
    </w:p>
    <w:p>
      <w:pPr>
        <w:widowControl/>
        <w:ind w:firstLine="640" w:firstLineChars="200"/>
        <w:textAlignment w:val="baseline"/>
        <w:rPr>
          <w:rFonts w:ascii="Times New Roman" w:hAnsi="Times New Roman" w:eastAsia="方正仿宋_GBK"/>
          <w:kern w:val="0"/>
          <w:sz w:val="32"/>
          <w:szCs w:val="32"/>
          <w:lang w:val="zh-CN"/>
        </w:rPr>
      </w:pP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附件：1</w:t>
      </w:r>
      <w:r>
        <w:rPr>
          <w:rFonts w:ascii="Times New Roman" w:hAnsi="Times New Roman" w:eastAsia="方正仿宋_GBK"/>
          <w:kern w:val="0"/>
          <w:sz w:val="32"/>
          <w:szCs w:val="32"/>
          <w:lang w:val="zh-CN"/>
        </w:rPr>
        <w:t>．</w:t>
      </w:r>
      <w:r>
        <w:rPr>
          <w:rFonts w:ascii="Times New Roman" w:hAnsi="Times New Roman" w:eastAsia="方正仿宋_GBK"/>
          <w:sz w:val="32"/>
          <w:szCs w:val="32"/>
        </w:rPr>
        <w:t>重庆市璧山区区长质量管理奖申报表（企业）</w:t>
      </w:r>
    </w:p>
    <w:p>
      <w:pPr>
        <w:ind w:firstLine="1600" w:firstLineChars="500"/>
        <w:rPr>
          <w:rFonts w:ascii="Times New Roman" w:hAnsi="Times New Roman" w:eastAsia="方正仿宋_GBK"/>
          <w:sz w:val="32"/>
          <w:szCs w:val="32"/>
        </w:rPr>
      </w:pPr>
      <w:r>
        <w:rPr>
          <w:rFonts w:ascii="Times New Roman" w:hAnsi="Times New Roman" w:eastAsia="方正仿宋_GBK"/>
          <w:sz w:val="32"/>
          <w:szCs w:val="32"/>
        </w:rPr>
        <w:t>2</w:t>
      </w:r>
      <w:r>
        <w:rPr>
          <w:rFonts w:ascii="Times New Roman" w:hAnsi="Times New Roman" w:eastAsia="方正仿宋_GBK"/>
          <w:kern w:val="0"/>
          <w:sz w:val="32"/>
          <w:szCs w:val="32"/>
          <w:lang w:val="zh-CN"/>
        </w:rPr>
        <w:t>．</w:t>
      </w:r>
      <w:r>
        <w:rPr>
          <w:rFonts w:ascii="Times New Roman" w:hAnsi="Times New Roman" w:eastAsia="方正仿宋_GBK"/>
          <w:sz w:val="32"/>
          <w:szCs w:val="32"/>
        </w:rPr>
        <w:t>重庆市璧山区区长质量管理奖申报表（组织）</w:t>
      </w:r>
    </w:p>
    <w:p>
      <w:pPr>
        <w:widowControl/>
        <w:ind w:firstLine="640" w:firstLineChars="200"/>
        <w:textAlignment w:val="baseline"/>
        <w:rPr>
          <w:rFonts w:ascii="Times New Roman" w:hAnsi="Times New Roman" w:eastAsia="方正仿宋_GBK"/>
          <w:sz w:val="32"/>
        </w:rPr>
      </w:pPr>
    </w:p>
    <w:p>
      <w:pPr>
        <w:widowControl/>
        <w:ind w:firstLine="640" w:firstLineChars="200"/>
        <w:textAlignment w:val="baseline"/>
        <w:rPr>
          <w:rFonts w:ascii="Times New Roman" w:hAnsi="Times New Roman" w:eastAsia="方正仿宋_GBK"/>
          <w:sz w:val="32"/>
        </w:rPr>
      </w:pPr>
    </w:p>
    <w:p>
      <w:pPr>
        <w:widowControl/>
        <w:ind w:firstLine="2080" w:firstLineChars="650"/>
        <w:textAlignment w:val="baseline"/>
        <w:rPr>
          <w:rFonts w:ascii="Times New Roman" w:hAnsi="Times New Roman" w:eastAsia="方正仿宋_GBK"/>
          <w:sz w:val="32"/>
        </w:rPr>
      </w:pPr>
      <w:r>
        <w:rPr>
          <w:rFonts w:ascii="Times New Roman" w:hAnsi="Times New Roman" w:eastAsia="方正仿宋_GBK"/>
          <w:sz w:val="32"/>
          <w:szCs w:val="32"/>
        </w:rPr>
        <w:t>重庆市璧山区区长质量奖评选委员会办公室</w:t>
      </w:r>
    </w:p>
    <w:p>
      <w:pPr>
        <w:snapToGrid w:val="0"/>
        <w:spacing w:line="530" w:lineRule="exact"/>
        <w:ind w:right="640"/>
        <w:rPr>
          <w:rFonts w:ascii="Times New Roman" w:hAnsi="Times New Roman" w:eastAsia="方正仿宋_GBK"/>
          <w:sz w:val="32"/>
          <w:szCs w:val="32"/>
        </w:rPr>
      </w:pPr>
      <w:r>
        <w:rPr>
          <w:rFonts w:ascii="Times New Roman" w:hAnsi="Times New Roman" w:eastAsia="方正仿宋_GBK"/>
          <w:sz w:val="32"/>
          <w:szCs w:val="32"/>
        </w:rPr>
        <w:t xml:space="preserve">                          2021年</w:t>
      </w:r>
      <w:r>
        <w:rPr>
          <w:rFonts w:hint="eastAsia" w:ascii="Times New Roman" w:hAnsi="Times New Roman" w:eastAsia="方正仿宋_GBK"/>
          <w:sz w:val="32"/>
          <w:szCs w:val="32"/>
        </w:rPr>
        <w:t>3</w:t>
      </w:r>
      <w:r>
        <w:rPr>
          <w:rFonts w:ascii="Times New Roman" w:hAnsi="Times New Roman" w:eastAsia="方正仿宋_GBK"/>
          <w:sz w:val="32"/>
          <w:szCs w:val="32"/>
        </w:rPr>
        <w:t>月</w:t>
      </w:r>
      <w:r>
        <w:rPr>
          <w:rFonts w:hint="eastAsia" w:ascii="Times New Roman" w:hAnsi="Times New Roman" w:eastAsia="方正仿宋_GBK"/>
          <w:sz w:val="32"/>
          <w:szCs w:val="32"/>
        </w:rPr>
        <w:t xml:space="preserve"> 25</w:t>
      </w:r>
      <w:r>
        <w:rPr>
          <w:rFonts w:ascii="Times New Roman" w:hAnsi="Times New Roman" w:eastAsia="方正仿宋_GBK"/>
          <w:sz w:val="32"/>
          <w:szCs w:val="32"/>
        </w:rPr>
        <w:t xml:space="preserve">日       </w:t>
      </w: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黑体_GBK"/>
          <w:sz w:val="32"/>
          <w:szCs w:val="32"/>
        </w:rPr>
      </w:pPr>
    </w:p>
    <w:p>
      <w:pPr>
        <w:widowControl/>
        <w:textAlignment w:val="baseline"/>
        <w:rPr>
          <w:rFonts w:ascii="Times New Roman" w:hAnsi="Times New Roman" w:eastAsia="方正仿宋_GBK"/>
          <w:sz w:val="32"/>
        </w:rPr>
      </w:pPr>
      <w:r>
        <w:rPr>
          <w:rFonts w:ascii="Times New Roman" w:hAnsi="Times New Roman" w:eastAsia="方正黑体_GBK"/>
          <w:sz w:val="32"/>
          <w:szCs w:val="32"/>
        </w:rPr>
        <w:t>附件1</w:t>
      </w:r>
    </w:p>
    <w:p>
      <w:pPr>
        <w:rPr>
          <w:rFonts w:ascii="Times New Roman" w:hAnsi="Times New Roman" w:eastAsia="方正黑体_GBK"/>
          <w:sz w:val="32"/>
          <w:szCs w:val="32"/>
        </w:rPr>
      </w:pPr>
    </w:p>
    <w:p>
      <w:pPr>
        <w:rPr>
          <w:rFonts w:ascii="方正仿宋_GBK" w:hAnsi="Times New Roman" w:eastAsia="方正仿宋_GBK"/>
          <w:sz w:val="32"/>
          <w:szCs w:val="32"/>
        </w:rPr>
      </w:pPr>
      <w:r>
        <w:rPr>
          <w:rFonts w:hint="eastAsia" w:ascii="Times New Roman" w:hAnsi="Times New Roman"/>
          <w:sz w:val="28"/>
          <w:szCs w:val="28"/>
        </w:rPr>
        <w:t xml:space="preserve">                                  </w:t>
      </w:r>
      <w:r>
        <w:rPr>
          <w:rFonts w:hint="eastAsia" w:ascii="Times New Roman" w:hAnsi="Times New Roman" w:eastAsia="仿宋_GB2312"/>
          <w:sz w:val="32"/>
          <w:szCs w:val="32"/>
        </w:rPr>
        <w:t xml:space="preserve">       </w:t>
      </w:r>
      <w:r>
        <w:rPr>
          <w:rFonts w:hint="eastAsia" w:ascii="方正仿宋_GBK" w:hAnsi="Times New Roman" w:eastAsia="方正仿宋_GBK"/>
          <w:sz w:val="32"/>
          <w:szCs w:val="32"/>
        </w:rPr>
        <w:t>编号：</w:t>
      </w:r>
    </w:p>
    <w:p>
      <w:pPr>
        <w:jc w:val="center"/>
        <w:rPr>
          <w:rFonts w:ascii="Times New Roman" w:hAnsi="Times New Roman" w:eastAsia="方正小标宋_GBK"/>
          <w:sz w:val="44"/>
          <w:szCs w:val="44"/>
        </w:rPr>
      </w:pPr>
      <w:r>
        <w:rPr>
          <w:rFonts w:hint="eastAsia" w:ascii="Times New Roman" w:hAnsi="Times New Roman" w:eastAsia="方正小标宋_GBK"/>
          <w:sz w:val="44"/>
          <w:szCs w:val="44"/>
        </w:rPr>
        <w:t>重庆市璧山区区长质量管理奖申报表</w:t>
      </w:r>
    </w:p>
    <w:p>
      <w:pPr>
        <w:jc w:val="center"/>
        <w:rPr>
          <w:rFonts w:ascii="Times New Roman" w:hAnsi="Times New Roman" w:eastAsia="方正小标宋_GBK"/>
          <w:sz w:val="44"/>
          <w:szCs w:val="44"/>
        </w:rPr>
      </w:pPr>
      <w:r>
        <w:rPr>
          <w:rFonts w:hint="eastAsia" w:ascii="Times New Roman" w:hAnsi="Times New Roman" w:eastAsia="方正小标宋_GBK"/>
          <w:sz w:val="44"/>
          <w:szCs w:val="44"/>
        </w:rPr>
        <w:t>（企业）</w:t>
      </w:r>
    </w:p>
    <w:p>
      <w:pPr>
        <w:spacing w:line="900" w:lineRule="exact"/>
        <w:jc w:val="center"/>
        <w:rPr>
          <w:rFonts w:ascii="方正楷体_GBK" w:hAnsi="Times New Roman" w:eastAsia="方正楷体_GBK"/>
          <w:kern w:val="0"/>
          <w:sz w:val="44"/>
          <w:szCs w:val="44"/>
        </w:rPr>
      </w:pPr>
      <w:r>
        <w:rPr>
          <w:rFonts w:hint="eastAsia" w:ascii="方正楷体_GBK" w:hAnsi="Times New Roman" w:eastAsia="方正楷体_GBK"/>
          <w:kern w:val="0"/>
          <w:sz w:val="44"/>
          <w:szCs w:val="44"/>
        </w:rPr>
        <w:t>（</w:t>
      </w:r>
      <w:r>
        <w:rPr>
          <w:rFonts w:ascii="Times New Roman" w:hAnsi="Times New Roman" w:eastAsia="方正楷体_GBK"/>
          <w:kern w:val="0"/>
          <w:sz w:val="44"/>
          <w:szCs w:val="44"/>
        </w:rPr>
        <w:t xml:space="preserve">    </w:t>
      </w:r>
      <w:r>
        <w:rPr>
          <w:rFonts w:hint="eastAsia" w:ascii="方正楷体_GBK" w:hAnsi="Times New Roman" w:eastAsia="方正楷体_GBK"/>
          <w:kern w:val="0"/>
          <w:sz w:val="44"/>
          <w:szCs w:val="44"/>
        </w:rPr>
        <w:t>年度）</w:t>
      </w:r>
    </w:p>
    <w:p>
      <w:pPr>
        <w:spacing w:line="900" w:lineRule="exact"/>
        <w:jc w:val="center"/>
        <w:rPr>
          <w:rFonts w:ascii="Times New Roman" w:hAnsi="Times New Roman"/>
          <w:kern w:val="0"/>
          <w:sz w:val="44"/>
          <w:szCs w:val="44"/>
        </w:rPr>
      </w:pPr>
    </w:p>
    <w:p>
      <w:pPr>
        <w:spacing w:line="900" w:lineRule="exact"/>
        <w:jc w:val="center"/>
        <w:rPr>
          <w:rFonts w:ascii="Times New Roman" w:hAnsi="Times New Roman"/>
          <w:kern w:val="0"/>
          <w:sz w:val="44"/>
          <w:szCs w:val="44"/>
        </w:rPr>
      </w:pPr>
    </w:p>
    <w:p>
      <w:pPr>
        <w:spacing w:line="900" w:lineRule="exact"/>
        <w:rPr>
          <w:rFonts w:ascii="Times New Roman" w:hAnsi="Times New Roman"/>
          <w:kern w:val="0"/>
          <w:sz w:val="44"/>
          <w:szCs w:val="44"/>
        </w:rPr>
      </w:pPr>
    </w:p>
    <w:p>
      <w:pPr>
        <w:jc w:val="center"/>
        <w:rPr>
          <w:rFonts w:ascii="Times New Roman" w:hAnsi="Times New Roman"/>
          <w:sz w:val="32"/>
          <w:szCs w:val="32"/>
        </w:rPr>
      </w:pPr>
      <w:r>
        <w:rPr>
          <w:rFonts w:hint="eastAsia" w:ascii="方正黑体_GBK" w:hAnsi="宋体" w:eastAsia="方正黑体_GBK"/>
          <w:bCs/>
          <w:sz w:val="32"/>
          <w:szCs w:val="32"/>
        </w:rPr>
        <w:t>企业名称</w:t>
      </w:r>
      <w:r>
        <w:rPr>
          <w:rFonts w:hint="eastAsia" w:ascii="Times New Roman" w:hAnsi="Times New Roman"/>
          <w:sz w:val="32"/>
          <w:szCs w:val="32"/>
          <w:u w:val="single"/>
        </w:rPr>
        <w:t xml:space="preserve">                         </w:t>
      </w:r>
      <w:r>
        <w:rPr>
          <w:rFonts w:hint="eastAsia" w:ascii="Times New Roman" w:hAnsi="宋体"/>
          <w:sz w:val="32"/>
          <w:szCs w:val="32"/>
        </w:rPr>
        <w:t>（</w:t>
      </w:r>
      <w:r>
        <w:rPr>
          <w:rFonts w:hint="eastAsia" w:ascii="Times New Roman" w:hAnsi="Times New Roman" w:eastAsia="方正仿宋_GBK"/>
          <w:sz w:val="32"/>
          <w:szCs w:val="32"/>
        </w:rPr>
        <w:t>加盖公章</w:t>
      </w:r>
      <w:r>
        <w:rPr>
          <w:rFonts w:hint="eastAsia" w:ascii="Times New Roman" w:hAnsi="宋体"/>
          <w:sz w:val="32"/>
          <w:szCs w:val="32"/>
        </w:rPr>
        <w:t>）</w:t>
      </w:r>
    </w:p>
    <w:p>
      <w:pPr>
        <w:jc w:val="center"/>
        <w:rPr>
          <w:rFonts w:ascii="Times New Roman" w:hAnsi="Times New Roman"/>
          <w:sz w:val="32"/>
          <w:szCs w:val="32"/>
        </w:rPr>
      </w:pPr>
    </w:p>
    <w:p>
      <w:pPr>
        <w:rPr>
          <w:rFonts w:ascii="Times New Roman" w:hAnsi="Times New Roman"/>
          <w:sz w:val="32"/>
          <w:szCs w:val="32"/>
        </w:rPr>
      </w:pPr>
    </w:p>
    <w:p>
      <w:pPr>
        <w:rPr>
          <w:rFonts w:ascii="Times New Roman" w:hAnsi="Times New Roman"/>
          <w:sz w:val="32"/>
          <w:szCs w:val="32"/>
        </w:rPr>
      </w:pPr>
    </w:p>
    <w:p>
      <w:pPr>
        <w:jc w:val="center"/>
        <w:rPr>
          <w:rFonts w:ascii="Times New Roman" w:hAnsi="Times New Roman"/>
          <w:sz w:val="32"/>
          <w:szCs w:val="32"/>
        </w:rPr>
      </w:pPr>
      <w:r>
        <w:rPr>
          <w:rFonts w:hint="eastAsia" w:ascii="Times New Roman" w:hAnsi="Times New Roman" w:eastAsia="方正仿宋_GBK"/>
          <w:sz w:val="32"/>
          <w:szCs w:val="32"/>
        </w:rPr>
        <w:t>填表日期：       年   月   日</w:t>
      </w:r>
    </w:p>
    <w:p>
      <w:pPr>
        <w:spacing w:line="900" w:lineRule="exact"/>
        <w:rPr>
          <w:rFonts w:ascii="Times New Roman" w:hAnsi="Times New Roman" w:eastAsia="仿宋_GB2312"/>
          <w:b/>
          <w:kern w:val="0"/>
          <w:sz w:val="36"/>
          <w:szCs w:val="36"/>
          <w:u w:val="single"/>
        </w:rPr>
      </w:pPr>
    </w:p>
    <w:p>
      <w:pPr>
        <w:jc w:val="center"/>
        <w:rPr>
          <w:rFonts w:ascii="方正黑体_GBK" w:hAnsi="Times New Roman" w:eastAsia="方正黑体_GBK"/>
          <w:sz w:val="32"/>
          <w:szCs w:val="32"/>
        </w:rPr>
      </w:pPr>
      <w:r>
        <w:rPr>
          <w:rFonts w:hint="eastAsia" w:ascii="方正黑体_GBK" w:hAnsi="Times New Roman" w:eastAsia="方正黑体_GBK"/>
          <w:sz w:val="32"/>
          <w:szCs w:val="32"/>
        </w:rPr>
        <w:t>重庆市璧山区区长质量管理奖评选委员会办公室    印</w:t>
      </w:r>
    </w:p>
    <w:p>
      <w:pPr>
        <w:spacing w:afterLines="50" w:line="640" w:lineRule="exact"/>
        <w:jc w:val="center"/>
        <w:rPr>
          <w:rFonts w:ascii="Times New Roman" w:hAnsi="Times New Roman" w:eastAsia="方正小标宋_GBK"/>
          <w:bCs/>
          <w:sz w:val="44"/>
          <w:szCs w:val="44"/>
        </w:rPr>
      </w:pPr>
    </w:p>
    <w:p>
      <w:pPr>
        <w:spacing w:afterLines="50" w:line="640" w:lineRule="exact"/>
        <w:jc w:val="center"/>
        <w:rPr>
          <w:rFonts w:ascii="Times New Roman" w:hAnsi="Times New Roman" w:eastAsia="方正小标宋_GBK"/>
          <w:bCs/>
          <w:sz w:val="44"/>
          <w:szCs w:val="44"/>
        </w:rPr>
      </w:pPr>
      <w:r>
        <w:rPr>
          <w:rFonts w:hint="eastAsia" w:ascii="Times New Roman" w:hAnsi="Times New Roman" w:eastAsia="方正小标宋_GBK"/>
          <w:bCs/>
          <w:sz w:val="44"/>
          <w:szCs w:val="44"/>
        </w:rPr>
        <w:t>区长质量奖申请材料制作及填写说明</w:t>
      </w:r>
    </w:p>
    <w:p>
      <w:pPr>
        <w:spacing w:line="640" w:lineRule="exact"/>
        <w:jc w:val="center"/>
        <w:rPr>
          <w:rFonts w:ascii="方正小标宋_GBK" w:hAnsi="Times New Roman" w:eastAsia="方正小标宋_GBK"/>
          <w:b/>
          <w:sz w:val="24"/>
          <w:szCs w:val="24"/>
        </w:rPr>
      </w:pPr>
    </w:p>
    <w:p>
      <w:pPr>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一、基本版式要求</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ascii="Times New Roman" w:hAnsi="Times New Roman" w:eastAsia="方正仿宋_GBK"/>
          <w:kern w:val="0"/>
          <w:sz w:val="32"/>
          <w:szCs w:val="32"/>
          <w:lang w:val="zh-CN"/>
        </w:rPr>
        <w:t>．</w:t>
      </w:r>
      <w:r>
        <w:rPr>
          <w:rFonts w:ascii="Times New Roman" w:hAnsi="Times New Roman" w:eastAsia="方正仿宋_GBK"/>
          <w:sz w:val="32"/>
          <w:szCs w:val="32"/>
        </w:rPr>
        <w:t xml:space="preserve">申请材料一律使用统一的申请表。使用标准A4 纸（210mm×297mm），双面打印。申请表不另制作封面及封底，沿长边装订，侧脊外侧打印申请企业名称。不采用硬皮材质、塑料拉杆装订。 </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ascii="Times New Roman" w:hAnsi="Times New Roman" w:eastAsia="方正仿宋_GBK"/>
          <w:kern w:val="0"/>
          <w:sz w:val="32"/>
          <w:szCs w:val="32"/>
          <w:lang w:val="zh-CN"/>
        </w:rPr>
        <w:t>．</w:t>
      </w:r>
      <w:r>
        <w:rPr>
          <w:rFonts w:ascii="Times New Roman" w:hAnsi="Times New Roman" w:eastAsia="方正仿宋_GBK"/>
          <w:sz w:val="32"/>
          <w:szCs w:val="32"/>
        </w:rPr>
        <w:t>页码用阿拉伯数字连续编页，位于页脚的外侧。</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ascii="Times New Roman" w:hAnsi="Times New Roman" w:eastAsia="方正仿宋_GBK"/>
          <w:kern w:val="0"/>
          <w:sz w:val="32"/>
          <w:szCs w:val="32"/>
          <w:lang w:val="zh-CN"/>
        </w:rPr>
        <w:t>．</w:t>
      </w:r>
      <w:r>
        <w:rPr>
          <w:rFonts w:ascii="Times New Roman" w:hAnsi="Times New Roman" w:eastAsia="方正仿宋_GBK"/>
          <w:sz w:val="32"/>
          <w:szCs w:val="32"/>
        </w:rPr>
        <w:t>提供的有关证明材料复印件或图形扫描件。</w:t>
      </w:r>
    </w:p>
    <w:p>
      <w:pPr>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二、材料要求</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1．申请表填写内容要实事求是、数据真实，如表内填写不够，可另附纸页或扩充表格。</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2．企业简介限在3000字以内，内容按照《卓越绩效评价准则实施指南》（GB/Z19579-2012）附录B的要求来组织。</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ascii="Times New Roman" w:hAnsi="Times New Roman" w:eastAsia="方正仿宋_GBK"/>
          <w:kern w:val="0"/>
          <w:sz w:val="32"/>
          <w:szCs w:val="32"/>
          <w:lang w:val="zh-CN"/>
        </w:rPr>
        <w:t>．</w:t>
      </w:r>
      <w:r>
        <w:rPr>
          <w:rFonts w:ascii="Times New Roman" w:hAnsi="Times New Roman" w:eastAsia="方正仿宋_GBK"/>
          <w:sz w:val="32"/>
          <w:szCs w:val="32"/>
        </w:rPr>
        <w:t>自我评价报告内容应对照《卓越绩效评价准则》（GB/T19580-2012）的具体要求，逐条从采用方法、工作展开和实施结果3个方面用数据和事实进行评价说明，必要时可使用图表，各条中有关说明的内容也可互相引用，但应说明。需要追溯性说明的质量活动限申报前3年内；无追溯性说明的质量活动只说明近年情况，报告文字要求简要。</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ascii="Times New Roman" w:hAnsi="Times New Roman" w:eastAsia="方正仿宋_GBK"/>
          <w:kern w:val="0"/>
          <w:sz w:val="32"/>
          <w:szCs w:val="32"/>
          <w:lang w:val="zh-CN"/>
        </w:rPr>
        <w:t>．</w:t>
      </w:r>
      <w:r>
        <w:rPr>
          <w:rFonts w:ascii="Times New Roman" w:hAnsi="Times New Roman" w:eastAsia="方正仿宋_GBK"/>
          <w:sz w:val="32"/>
          <w:szCs w:val="32"/>
        </w:rPr>
        <w:t>证实性材料：凡在申报表和自我评价报告中涉及、需企业提供的，以及企业自认为还应提供的其它有效证实性材料，需如实提供，如无法提供的，应当说明。</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5</w:t>
      </w:r>
      <w:r>
        <w:rPr>
          <w:rFonts w:ascii="Times New Roman" w:hAnsi="Times New Roman" w:eastAsia="方正仿宋_GBK"/>
          <w:kern w:val="0"/>
          <w:sz w:val="32"/>
          <w:szCs w:val="32"/>
          <w:lang w:val="zh-CN"/>
        </w:rPr>
        <w:t>．</w:t>
      </w:r>
      <w:r>
        <w:rPr>
          <w:rFonts w:ascii="Times New Roman" w:hAnsi="Times New Roman" w:eastAsia="方正仿宋_GBK"/>
          <w:sz w:val="32"/>
          <w:szCs w:val="32"/>
        </w:rPr>
        <w:t>绩效案例：申报企业必须提供绩效管理的典型实例。</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6</w:t>
      </w:r>
      <w:r>
        <w:rPr>
          <w:rFonts w:ascii="Times New Roman" w:hAnsi="Times New Roman" w:eastAsia="方正仿宋_GBK"/>
          <w:kern w:val="0"/>
          <w:sz w:val="32"/>
          <w:szCs w:val="32"/>
          <w:lang w:val="zh-CN"/>
        </w:rPr>
        <w:t>．</w:t>
      </w:r>
      <w:r>
        <w:rPr>
          <w:rFonts w:ascii="Times New Roman" w:hAnsi="Times New Roman" w:eastAsia="方正仿宋_GBK"/>
          <w:sz w:val="32"/>
          <w:szCs w:val="32"/>
        </w:rPr>
        <w:t>申报光盘：word文档格式的璧山区区长质量奖申报表；申报材料的证明文件的扫描件；申报企业简介；申报企业的相关图片，不超过5张，主要反映企业的概貌；反映企业质量管理水平，并做简要文字介绍。</w:t>
      </w:r>
    </w:p>
    <w:p>
      <w:pPr>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三、填写要求</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ascii="Times New Roman" w:hAnsi="Times New Roman" w:eastAsia="方正仿宋_GBK"/>
          <w:kern w:val="0"/>
          <w:sz w:val="32"/>
          <w:szCs w:val="32"/>
          <w:lang w:val="zh-CN"/>
        </w:rPr>
        <w:t>．</w:t>
      </w:r>
      <w:r>
        <w:rPr>
          <w:rFonts w:ascii="Times New Roman" w:hAnsi="Times New Roman" w:eastAsia="方正仿宋_GBK"/>
          <w:sz w:val="32"/>
          <w:szCs w:val="32"/>
        </w:rPr>
        <w:t>封面编号由璧山区区长质量奖评选委员会办公室填写。</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ascii="Times New Roman" w:hAnsi="Times New Roman" w:eastAsia="方正仿宋_GBK"/>
          <w:kern w:val="0"/>
          <w:sz w:val="32"/>
          <w:szCs w:val="32"/>
          <w:lang w:val="zh-CN"/>
        </w:rPr>
        <w:t>．</w:t>
      </w:r>
      <w:r>
        <w:rPr>
          <w:rFonts w:ascii="Times New Roman" w:hAnsi="Times New Roman" w:eastAsia="方正仿宋_GBK"/>
          <w:sz w:val="32"/>
          <w:szCs w:val="32"/>
        </w:rPr>
        <w:t>表1中，企业类型按国家统计局《统计上大中小型企业划分办法（暂行）》及其说明和《特大型工业企业划分标准》的规定划分；行业类型划分按照《国民经济行业分类》（GB/T4754-2017）规定填写；企业性质是指国有、股份、集体、联营、私营、三资企业等，详细见国家统计局2011年颁布的《关于划分企业登记注册类型的规定》；质量工程师应填写参加人事部、国家质量监督检验检疫总局联合开展的质量专业技术人员职业资格考试并通过考试获得证书的人数。</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ascii="Times New Roman" w:hAnsi="Times New Roman" w:eastAsia="方正仿宋_GBK"/>
          <w:kern w:val="0"/>
          <w:sz w:val="32"/>
          <w:szCs w:val="32"/>
          <w:lang w:val="zh-CN"/>
        </w:rPr>
        <w:t>．</w:t>
      </w:r>
      <w:r>
        <w:rPr>
          <w:rFonts w:ascii="Times New Roman" w:hAnsi="Times New Roman" w:eastAsia="方正仿宋_GBK"/>
          <w:sz w:val="32"/>
          <w:szCs w:val="32"/>
        </w:rPr>
        <w:t>表2中，参照原国家经贸委《关于改进工业经济效益评价考核指标体系的内容及实施方案》的要求填写。</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（1）总资产贡献率</w:t>
      </w:r>
      <w:r>
        <w:rPr>
          <w:rFonts w:hint="eastAsia" w:ascii="Times New Roman" w:hAnsi="Times New Roman" w:eastAsia="方正仿宋_GBK"/>
          <w:sz w:val="32"/>
          <w:szCs w:val="32"/>
        </w:rPr>
        <w:t>=</w:t>
      </w:r>
      <w:r>
        <w:rPr>
          <w:rFonts w:ascii="Times New Roman" w:hAnsi="Times New Roman" w:eastAsia="方正仿宋_GBK"/>
          <w:sz w:val="32"/>
          <w:szCs w:val="32"/>
        </w:rPr>
        <w:t>[（利润总额+税金总额+利息支出）÷平均资产总额] ×（12÷累计月数）×100%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其中：税金总额为产品销售税金及附加与应交增值税之和；平均资产总额为期初期末资产总计的算术平均值。</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ascii="Times New Roman" w:hAnsi="Times New Roman" w:eastAsia="方正仿宋_GBK"/>
          <w:sz w:val="32"/>
          <w:szCs w:val="32"/>
        </w:rPr>
        <w:t>）资本保值增值率=（报告期期末所有者权益÷上年同期期末所有者权益）×100%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其中：所有者权益等于资产总计减负债总计。</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3</w:t>
      </w:r>
      <w:r>
        <w:rPr>
          <w:rFonts w:ascii="Times New Roman" w:hAnsi="Times New Roman" w:eastAsia="方正仿宋_GBK"/>
          <w:sz w:val="32"/>
          <w:szCs w:val="32"/>
        </w:rPr>
        <w:t>）资产负债率=（负债总额÷资产总额）×100%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其中：资产及负债均为报告期期末数。</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4</w:t>
      </w:r>
      <w:r>
        <w:rPr>
          <w:rFonts w:ascii="Times New Roman" w:hAnsi="Times New Roman" w:eastAsia="方正仿宋_GBK"/>
          <w:sz w:val="32"/>
          <w:szCs w:val="32"/>
        </w:rPr>
        <w:t xml:space="preserve">）流动资产周转率=（销售收入÷流动资产平均余额）×（12÷累计月数）              </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5</w:t>
      </w:r>
      <w:r>
        <w:rPr>
          <w:rFonts w:ascii="Times New Roman" w:hAnsi="Times New Roman" w:eastAsia="方正仿宋_GBK"/>
          <w:sz w:val="32"/>
          <w:szCs w:val="32"/>
        </w:rPr>
        <w:t>）成本费用利润率 =利润总额÷成本费用总额×100%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其中：成本费用总额为产品销售成本、销售费用、管理费用、财务费用之和。</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6</w:t>
      </w:r>
      <w:r>
        <w:rPr>
          <w:rFonts w:ascii="Times New Roman" w:hAnsi="Times New Roman" w:eastAsia="方正仿宋_GBK"/>
          <w:sz w:val="32"/>
          <w:szCs w:val="32"/>
        </w:rPr>
        <w:t>）全员劳动生产率 =（工业增加值÷全部职工平均人数）×（12÷累计月数）</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其中：由于工业增加值是按现行价格计算的，而职工人数不含价格因素，因此应将增加值价格因素予以消除。具体方法可采用总产值价格变动系数消除价格影响。</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7</w:t>
      </w:r>
      <w:r>
        <w:rPr>
          <w:rFonts w:ascii="Times New Roman" w:hAnsi="Times New Roman" w:eastAsia="方正仿宋_GBK"/>
          <w:sz w:val="32"/>
          <w:szCs w:val="32"/>
        </w:rPr>
        <w:t>）产品销售率 =（工业销售产值÷工业总产值（现价））× 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8</w:t>
      </w:r>
      <w:r>
        <w:rPr>
          <w:rFonts w:ascii="Times New Roman" w:hAnsi="Times New Roman" w:eastAsia="方正仿宋_GBK"/>
          <w:sz w:val="32"/>
          <w:szCs w:val="32"/>
        </w:rPr>
        <w:t>）流动资金周转次数 =（销售额÷平均流动资金余额）× 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ascii="Times New Roman" w:hAnsi="Times New Roman" w:eastAsia="方正仿宋_GBK"/>
          <w:kern w:val="0"/>
          <w:sz w:val="32"/>
          <w:szCs w:val="32"/>
          <w:lang w:val="zh-CN"/>
        </w:rPr>
        <w:t>．</w:t>
      </w:r>
      <w:r>
        <w:rPr>
          <w:rFonts w:ascii="Times New Roman" w:hAnsi="Times New Roman" w:eastAsia="方正仿宋_GBK"/>
          <w:sz w:val="32"/>
          <w:szCs w:val="32"/>
        </w:rPr>
        <w:t>表4中，</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（1）产品质量等级品率=（α1P1+α2P2+α3P3）÷P×100%</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P—报告期工业总产值（万元），P=P1+P2+P3；</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P1—报告期全部优等品产值（万元）；</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P2—报告期全部一等品产值（万元）；</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P3—报告期全部合格品产值（万元）</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α1、α2、α3—分别表示优等品、一等品、合格品的加权数，分别取值为1.0、0.8、0.6。优等品—等同采用国际标准和国外先进标准组织生产的产品、发明专利产品、通过国家部门认定的高新技术产品、新产品等；一等品—修改采用国际标准和国外先进标准组织生产的产品、实用新型专利产品、市级以名牌产品、通过市级部门认定的高新技术产品、新产品等；合格品—除优等品、一等品以外生产的产品</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ascii="Times New Roman" w:hAnsi="Times New Roman" w:eastAsia="方正仿宋_GBK"/>
          <w:sz w:val="32"/>
          <w:szCs w:val="32"/>
        </w:rPr>
        <w:t xml:space="preserve">）质量损失率=（报告期内部损失成本+外部损失成本）÷报告期总产值×100% </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其中：内部质量损失是企业在产品出厂之前，因质量问题造成报废、返工、返修、停工、质量事故等而产生的经济损失。</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外部质量损失是企业产品在销售和售后服务过程中，因质量问题而发生的索赔、退货、折价、维修等费用。</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5</w:t>
      </w:r>
      <w:r>
        <w:rPr>
          <w:rFonts w:ascii="Times New Roman" w:hAnsi="Times New Roman" w:eastAsia="方正仿宋_GBK"/>
          <w:kern w:val="0"/>
          <w:sz w:val="32"/>
          <w:szCs w:val="32"/>
          <w:lang w:val="zh-CN"/>
        </w:rPr>
        <w:t>．</w:t>
      </w:r>
      <w:r>
        <w:rPr>
          <w:rFonts w:hint="eastAsia" w:ascii="方正仿宋_GBK" w:hAnsi="Times New Roman" w:eastAsia="方正仿宋_GBK"/>
          <w:sz w:val="32"/>
          <w:szCs w:val="32"/>
        </w:rPr>
        <w:t>“本企业排名”</w:t>
      </w:r>
      <w:r>
        <w:rPr>
          <w:rFonts w:ascii="Times New Roman" w:hAnsi="Times New Roman" w:eastAsia="方正仿宋_GBK"/>
          <w:sz w:val="32"/>
          <w:szCs w:val="32"/>
        </w:rPr>
        <w:t>为最近1年的数据。</w:t>
      </w:r>
    </w:p>
    <w:p>
      <w:pPr>
        <w:ind w:firstLine="640" w:firstLineChars="200"/>
        <w:rPr>
          <w:rFonts w:ascii="Times New Roman" w:hAnsi="Times New Roman" w:eastAsia="方正仿宋_GBK"/>
          <w:sz w:val="32"/>
          <w:szCs w:val="32"/>
        </w:rPr>
      </w:pPr>
      <w:r>
        <w:rPr>
          <w:rFonts w:ascii="Times New Roman" w:hAnsi="Times New Roman" w:eastAsia="方正仿宋_GBK"/>
          <w:sz w:val="32"/>
          <w:szCs w:val="32"/>
        </w:rPr>
        <w:t>6</w:t>
      </w:r>
      <w:r>
        <w:rPr>
          <w:rFonts w:ascii="Times New Roman" w:hAnsi="Times New Roman" w:eastAsia="方正仿宋_GBK"/>
          <w:kern w:val="0"/>
          <w:sz w:val="32"/>
          <w:szCs w:val="32"/>
          <w:lang w:val="zh-CN"/>
        </w:rPr>
        <w:t>．</w:t>
      </w:r>
      <w:r>
        <w:rPr>
          <w:rFonts w:ascii="Times New Roman" w:hAnsi="Times New Roman" w:eastAsia="方正仿宋_GBK"/>
          <w:sz w:val="32"/>
          <w:szCs w:val="32"/>
        </w:rPr>
        <w:t>表9中，推荐单位意见需由各企业所属辖区人民政府签署推荐意见并盖政府公章。</w:t>
      </w:r>
    </w:p>
    <w:p>
      <w:pPr>
        <w:ind w:firstLine="800" w:firstLineChars="250"/>
        <w:rPr>
          <w:rFonts w:ascii="Times New Roman" w:hAnsi="Times New Roman" w:eastAsia="方正仿宋_GBK"/>
          <w:sz w:val="32"/>
          <w:szCs w:val="32"/>
        </w:rPr>
      </w:pPr>
    </w:p>
    <w:p>
      <w:pPr>
        <w:spacing w:line="640" w:lineRule="exact"/>
        <w:jc w:val="center"/>
        <w:rPr>
          <w:rFonts w:ascii="Times New Roman" w:hAnsi="Times New Roman" w:eastAsia="方正小标宋_GBK"/>
          <w:bCs/>
          <w:sz w:val="44"/>
          <w:szCs w:val="44"/>
        </w:rPr>
      </w:pPr>
      <w:r>
        <w:rPr>
          <w:rFonts w:hint="eastAsia" w:ascii="Times New Roman" w:hAnsi="Times New Roman" w:eastAsia="方正小标宋_GBK"/>
          <w:bCs/>
          <w:sz w:val="44"/>
          <w:szCs w:val="44"/>
        </w:rPr>
        <w:t>目  录</w:t>
      </w:r>
    </w:p>
    <w:p>
      <w:pPr>
        <w:widowControl/>
        <w:tabs>
          <w:tab w:val="left" w:pos="8856"/>
          <w:tab w:val="left" w:pos="10197"/>
        </w:tabs>
        <w:adjustRightInd w:val="0"/>
        <w:snapToGrid w:val="0"/>
        <w:spacing w:line="500" w:lineRule="exact"/>
        <w:rPr>
          <w:rFonts w:ascii="Times New Roman" w:hAnsi="宋体" w:cs="宋体"/>
          <w:kern w:val="0"/>
          <w:sz w:val="28"/>
          <w:szCs w:val="28"/>
        </w:rPr>
      </w:pP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一、承诺书……………………………………………………………第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二、</w:t>
      </w:r>
      <w:r>
        <w:rPr>
          <w:rFonts w:ascii="Times New Roman" w:hAnsi="Times New Roman" w:eastAsia="方正仿宋_GBK"/>
          <w:bCs/>
          <w:sz w:val="28"/>
          <w:szCs w:val="28"/>
        </w:rPr>
        <w:t>申报表</w:t>
      </w:r>
      <w:r>
        <w:rPr>
          <w:rFonts w:ascii="Times New Roman" w:hAnsi="Times New Roman" w:eastAsia="方正仿宋_GBK"/>
          <w:kern w:val="0"/>
          <w:sz w:val="28"/>
          <w:szCs w:val="28"/>
        </w:rPr>
        <w:t>……………………………………………………………第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三、</w:t>
      </w:r>
      <w:r>
        <w:rPr>
          <w:rFonts w:ascii="Times New Roman" w:hAnsi="Times New Roman" w:eastAsia="方正仿宋_GBK"/>
          <w:bCs/>
          <w:sz w:val="28"/>
          <w:szCs w:val="28"/>
        </w:rPr>
        <w:t>企业简介</w:t>
      </w:r>
      <w:r>
        <w:rPr>
          <w:rFonts w:ascii="Times New Roman" w:hAnsi="Times New Roman" w:eastAsia="方正仿宋_GBK"/>
          <w:kern w:val="0"/>
          <w:sz w:val="28"/>
          <w:szCs w:val="28"/>
        </w:rPr>
        <w:t>…………………………………………………………第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四、</w:t>
      </w:r>
      <w:r>
        <w:rPr>
          <w:rFonts w:ascii="Times New Roman" w:hAnsi="Times New Roman" w:eastAsia="方正仿宋_GBK"/>
          <w:bCs/>
          <w:sz w:val="28"/>
          <w:szCs w:val="28"/>
        </w:rPr>
        <w:t>自我评价报告</w:t>
      </w:r>
      <w:r>
        <w:rPr>
          <w:rFonts w:ascii="Times New Roman" w:hAnsi="Times New Roman" w:eastAsia="方正仿宋_GBK"/>
          <w:kern w:val="0"/>
          <w:sz w:val="28"/>
          <w:szCs w:val="28"/>
        </w:rPr>
        <w:t>……………………………………………………第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五、</w:t>
      </w:r>
      <w:r>
        <w:rPr>
          <w:rFonts w:ascii="Times New Roman" w:hAnsi="Times New Roman" w:eastAsia="方正仿宋_GBK"/>
          <w:bCs/>
          <w:sz w:val="28"/>
          <w:szCs w:val="28"/>
        </w:rPr>
        <w:t>证实性材料</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1</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企业营业执照复印件………………………………………………第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2</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注册商标证书复印件………………………………………………第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spacing w:val="-4"/>
          <w:sz w:val="28"/>
          <w:szCs w:val="28"/>
        </w:rPr>
        <w:t>3</w:t>
      </w:r>
      <w:r>
        <w:rPr>
          <w:rFonts w:ascii="Times New Roman" w:hAnsi="Times New Roman" w:eastAsia="方正仿宋_GBK"/>
          <w:kern w:val="0"/>
          <w:sz w:val="32"/>
          <w:szCs w:val="32"/>
          <w:lang w:val="zh-CN"/>
        </w:rPr>
        <w:t>．</w:t>
      </w:r>
      <w:r>
        <w:rPr>
          <w:rFonts w:ascii="Times New Roman" w:hAnsi="Times New Roman" w:eastAsia="方正仿宋_GBK"/>
          <w:spacing w:val="-4"/>
          <w:sz w:val="28"/>
          <w:szCs w:val="28"/>
        </w:rPr>
        <w:t>质量管理体系认证</w:t>
      </w:r>
      <w:r>
        <w:rPr>
          <w:rFonts w:ascii="Times New Roman" w:hAnsi="Times New Roman" w:eastAsia="方正仿宋_GBK"/>
          <w:kern w:val="0"/>
          <w:sz w:val="28"/>
          <w:szCs w:val="28"/>
        </w:rPr>
        <w:t>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spacing w:val="-4"/>
          <w:sz w:val="28"/>
          <w:szCs w:val="28"/>
        </w:rPr>
        <w:t>4</w:t>
      </w:r>
      <w:r>
        <w:rPr>
          <w:rFonts w:ascii="Times New Roman" w:hAnsi="Times New Roman" w:eastAsia="方正仿宋_GBK"/>
          <w:kern w:val="0"/>
          <w:sz w:val="32"/>
          <w:szCs w:val="32"/>
          <w:lang w:val="zh-CN"/>
        </w:rPr>
        <w:t>．</w:t>
      </w:r>
      <w:r>
        <w:rPr>
          <w:rFonts w:ascii="Times New Roman" w:hAnsi="Times New Roman" w:eastAsia="方正仿宋_GBK"/>
          <w:spacing w:val="-4"/>
          <w:sz w:val="28"/>
          <w:szCs w:val="28"/>
        </w:rPr>
        <w:t>环境管理体系认证</w:t>
      </w:r>
      <w:r>
        <w:rPr>
          <w:rFonts w:ascii="Times New Roman" w:hAnsi="Times New Roman" w:eastAsia="方正仿宋_GBK"/>
          <w:kern w:val="0"/>
          <w:sz w:val="28"/>
          <w:szCs w:val="28"/>
        </w:rPr>
        <w:t>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spacing w:val="-4"/>
          <w:sz w:val="28"/>
          <w:szCs w:val="28"/>
        </w:rPr>
        <w:t>5</w:t>
      </w:r>
      <w:r>
        <w:rPr>
          <w:rFonts w:ascii="Times New Roman" w:hAnsi="Times New Roman" w:eastAsia="方正仿宋_GBK"/>
          <w:kern w:val="0"/>
          <w:sz w:val="32"/>
          <w:szCs w:val="32"/>
          <w:lang w:val="zh-CN"/>
        </w:rPr>
        <w:t>．</w:t>
      </w:r>
      <w:r>
        <w:rPr>
          <w:rFonts w:ascii="Times New Roman" w:hAnsi="Times New Roman" w:eastAsia="方正仿宋_GBK"/>
          <w:spacing w:val="-4"/>
          <w:sz w:val="28"/>
          <w:szCs w:val="28"/>
        </w:rPr>
        <w:t>职业健康安全管理体系认证</w:t>
      </w:r>
      <w:r>
        <w:rPr>
          <w:rFonts w:ascii="Times New Roman" w:hAnsi="Times New Roman" w:eastAsia="方正仿宋_GBK"/>
          <w:kern w:val="0"/>
          <w:sz w:val="28"/>
          <w:szCs w:val="28"/>
        </w:rPr>
        <w:t>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6</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其他证书复印件（包括生产许可证、3C认证、计量器具许可证、出口质量许可证等）……………………………………………………… 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7</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测量管理体系认证证书复印件……………………………………第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8</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国家标准化良好行为企业证书复印件 …………………………第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9</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技术中心认定证书复印件…………………………………………第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10</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获奖情况证书复印件……………………………………………第   页</w:t>
      </w:r>
    </w:p>
    <w:p>
      <w:pPr>
        <w:widowControl/>
        <w:tabs>
          <w:tab w:val="left" w:pos="8856"/>
          <w:tab w:val="left" w:pos="10197"/>
        </w:tabs>
        <w:adjustRightInd w:val="0"/>
        <w:snapToGrid w:val="0"/>
        <w:spacing w:line="500" w:lineRule="exact"/>
        <w:rPr>
          <w:rFonts w:ascii="Times New Roman" w:hAnsi="Times New Roman" w:eastAsia="方正仿宋_GBK"/>
          <w:kern w:val="0"/>
          <w:sz w:val="28"/>
          <w:szCs w:val="28"/>
        </w:rPr>
      </w:pPr>
      <w:r>
        <w:rPr>
          <w:rFonts w:ascii="Times New Roman" w:hAnsi="Times New Roman" w:eastAsia="方正仿宋_GBK"/>
          <w:kern w:val="0"/>
          <w:sz w:val="28"/>
          <w:szCs w:val="28"/>
        </w:rPr>
        <w:t>11</w:t>
      </w:r>
      <w:r>
        <w:rPr>
          <w:rFonts w:ascii="Times New Roman" w:hAnsi="Times New Roman" w:eastAsia="方正仿宋_GBK"/>
          <w:kern w:val="0"/>
          <w:sz w:val="32"/>
          <w:szCs w:val="32"/>
          <w:lang w:val="zh-CN"/>
        </w:rPr>
        <w:t>．</w:t>
      </w:r>
      <w:r>
        <w:rPr>
          <w:rFonts w:ascii="Times New Roman" w:hAnsi="Times New Roman" w:eastAsia="方正仿宋_GBK"/>
          <w:kern w:val="0"/>
          <w:sz w:val="28"/>
          <w:szCs w:val="28"/>
        </w:rPr>
        <w:t>其他材料复印件…………………………………………………第   页</w:t>
      </w:r>
    </w:p>
    <w:p>
      <w:pPr>
        <w:spacing w:line="900" w:lineRule="exact"/>
        <w:jc w:val="center"/>
        <w:rPr>
          <w:rFonts w:ascii="Times New Roman" w:hAnsi="Times New Roman" w:eastAsia="楷体_GB2312"/>
          <w:b/>
          <w:sz w:val="36"/>
          <w:szCs w:val="36"/>
        </w:rPr>
      </w:pPr>
    </w:p>
    <w:p>
      <w:pPr>
        <w:spacing w:line="360" w:lineRule="auto"/>
        <w:jc w:val="center"/>
        <w:rPr>
          <w:rFonts w:ascii="Times New Roman" w:hAnsi="Times New Roman" w:eastAsia="方正小标宋简体"/>
          <w:b/>
          <w:bCs/>
          <w:spacing w:val="-4"/>
          <w:sz w:val="44"/>
          <w:szCs w:val="44"/>
        </w:rPr>
      </w:pPr>
    </w:p>
    <w:p>
      <w:pPr>
        <w:spacing w:line="360" w:lineRule="auto"/>
        <w:jc w:val="center"/>
        <w:rPr>
          <w:rFonts w:ascii="Times New Roman" w:hAnsi="Times New Roman" w:eastAsia="方正小标宋简体"/>
          <w:b/>
          <w:bCs/>
          <w:spacing w:val="-4"/>
          <w:sz w:val="44"/>
          <w:szCs w:val="44"/>
        </w:rPr>
      </w:pPr>
    </w:p>
    <w:p>
      <w:pPr>
        <w:spacing w:line="640" w:lineRule="exact"/>
        <w:jc w:val="center"/>
        <w:rPr>
          <w:rFonts w:ascii="Times New Roman" w:hAnsi="Times New Roman" w:eastAsia="方正仿宋简体"/>
          <w:spacing w:val="-4"/>
          <w:sz w:val="32"/>
          <w:szCs w:val="32"/>
        </w:rPr>
      </w:pPr>
      <w:r>
        <w:rPr>
          <w:rFonts w:hint="eastAsia" w:ascii="Times New Roman" w:hAnsi="Times New Roman" w:eastAsia="方正小标宋_GBK"/>
          <w:bCs/>
          <w:spacing w:val="-4"/>
          <w:sz w:val="44"/>
          <w:szCs w:val="44"/>
        </w:rPr>
        <w:t>承 诺 书</w:t>
      </w:r>
    </w:p>
    <w:p>
      <w:pPr>
        <w:jc w:val="left"/>
        <w:rPr>
          <w:rFonts w:ascii="Times New Roman" w:hAnsi="Times New Roman" w:eastAsia="方正仿宋_GBK"/>
          <w:spacing w:val="-4"/>
          <w:sz w:val="32"/>
          <w:szCs w:val="32"/>
        </w:rPr>
      </w:pPr>
    </w:p>
    <w:p>
      <w:pPr>
        <w:jc w:val="left"/>
        <w:rPr>
          <w:rFonts w:ascii="方正仿宋_GBK" w:hAnsi="Times New Roman" w:eastAsia="方正仿宋_GBK"/>
          <w:spacing w:val="-4"/>
          <w:sz w:val="32"/>
          <w:szCs w:val="32"/>
        </w:rPr>
      </w:pPr>
      <w:r>
        <w:rPr>
          <w:rFonts w:hint="eastAsia" w:ascii="方正仿宋_GBK" w:hAnsi="Times New Roman" w:eastAsia="方正仿宋_GBK"/>
          <w:spacing w:val="-4"/>
          <w:sz w:val="32"/>
          <w:szCs w:val="32"/>
        </w:rPr>
        <w:t>本企业郑重承诺:</w:t>
      </w:r>
    </w:p>
    <w:p>
      <w:pPr>
        <w:ind w:firstLine="624" w:firstLineChars="200"/>
        <w:rPr>
          <w:rFonts w:ascii="方正仿宋_GBK" w:hAnsi="Times New Roman" w:eastAsia="方正仿宋_GBK"/>
          <w:spacing w:val="-4"/>
          <w:sz w:val="32"/>
          <w:szCs w:val="32"/>
        </w:rPr>
      </w:pPr>
      <w:r>
        <w:rPr>
          <w:rFonts w:hint="eastAsia" w:ascii="方正仿宋_GBK" w:hAnsi="Times New Roman" w:eastAsia="方正仿宋_GBK"/>
          <w:spacing w:val="-4"/>
          <w:sz w:val="32"/>
          <w:szCs w:val="32"/>
        </w:rPr>
        <w:t>一、已充分了解“璧山区区长质量管理奖”相关的管理制度、评审程序、规范要求，并严格遵守；</w:t>
      </w:r>
    </w:p>
    <w:p>
      <w:pPr>
        <w:ind w:firstLine="624" w:firstLineChars="200"/>
        <w:rPr>
          <w:rFonts w:ascii="方正仿宋_GBK" w:hAnsi="Times New Roman" w:eastAsia="方正仿宋_GBK"/>
          <w:spacing w:val="-4"/>
          <w:sz w:val="32"/>
          <w:szCs w:val="32"/>
        </w:rPr>
      </w:pPr>
      <w:r>
        <w:rPr>
          <w:rFonts w:hint="eastAsia" w:ascii="方正仿宋_GBK" w:hAnsi="Times New Roman" w:eastAsia="方正仿宋_GBK"/>
          <w:spacing w:val="-4"/>
          <w:sz w:val="32"/>
          <w:szCs w:val="32"/>
        </w:rPr>
        <w:t>二、所提交申报材料真实、准确、有效，并愿意承担相应责任；</w:t>
      </w:r>
    </w:p>
    <w:p>
      <w:pPr>
        <w:ind w:firstLine="624" w:firstLineChars="200"/>
        <w:rPr>
          <w:rFonts w:ascii="方正仿宋_GBK" w:hAnsi="Times New Roman" w:eastAsia="方正仿宋_GBK"/>
          <w:spacing w:val="-4"/>
          <w:sz w:val="32"/>
          <w:szCs w:val="32"/>
        </w:rPr>
      </w:pPr>
      <w:r>
        <w:rPr>
          <w:rFonts w:hint="eastAsia" w:ascii="方正仿宋_GBK" w:hAnsi="Times New Roman" w:eastAsia="方正仿宋_GBK"/>
          <w:spacing w:val="-4"/>
          <w:sz w:val="32"/>
          <w:szCs w:val="32"/>
        </w:rPr>
        <w:t>三、获得“璧山区区长质量管理奖”后，将从本企业实际出发，制定提高质量水平的新目标，不断应用质量管理的新理论、新方法，进一步加强质量管理与技术创新；</w:t>
      </w:r>
    </w:p>
    <w:p>
      <w:pPr>
        <w:ind w:firstLine="624" w:firstLineChars="200"/>
        <w:rPr>
          <w:rFonts w:ascii="方正仿宋_GBK" w:hAnsi="Times New Roman" w:eastAsia="方正仿宋_GBK"/>
          <w:spacing w:val="-4"/>
          <w:sz w:val="32"/>
          <w:szCs w:val="32"/>
        </w:rPr>
      </w:pPr>
      <w:r>
        <w:rPr>
          <w:rFonts w:hint="eastAsia" w:ascii="方正仿宋_GBK" w:hAnsi="Times New Roman" w:eastAsia="方正仿宋_GBK"/>
          <w:spacing w:val="-4"/>
          <w:sz w:val="32"/>
          <w:szCs w:val="32"/>
        </w:rPr>
        <w:t>四、获得“璧山区区长质量管理奖”后，有义务向社会介绍、传播本企业质量管理的先进经验、理念方法，在质量管理、经营绩效等方面发挥示范、标杆和带头作用；</w:t>
      </w:r>
    </w:p>
    <w:p>
      <w:pPr>
        <w:ind w:firstLine="624" w:firstLineChars="200"/>
        <w:rPr>
          <w:rFonts w:ascii="方正仿宋_GBK" w:hAnsi="Times New Roman" w:eastAsia="方正仿宋_GBK"/>
          <w:spacing w:val="-4"/>
          <w:sz w:val="32"/>
          <w:szCs w:val="32"/>
        </w:rPr>
      </w:pPr>
      <w:r>
        <w:rPr>
          <w:rFonts w:hint="eastAsia" w:ascii="方正仿宋_GBK" w:hAnsi="Times New Roman" w:eastAsia="方正仿宋_GBK"/>
          <w:spacing w:val="-4"/>
          <w:sz w:val="32"/>
          <w:szCs w:val="32"/>
        </w:rPr>
        <w:t>五、获得“璧山区区长质量管理奖”后，严格按规定宣传和使用所获得“璧山区长质量管理奖”荣誉、奖牌和标识。</w:t>
      </w:r>
    </w:p>
    <w:p>
      <w:pPr>
        <w:ind w:firstLine="624" w:firstLineChars="200"/>
        <w:rPr>
          <w:rFonts w:ascii="Times New Roman" w:hAnsi="Times New Roman" w:eastAsia="方正仿宋_GBK"/>
          <w:spacing w:val="-4"/>
          <w:sz w:val="32"/>
          <w:szCs w:val="32"/>
        </w:rPr>
      </w:pPr>
    </w:p>
    <w:p>
      <w:pPr>
        <w:jc w:val="left"/>
        <w:rPr>
          <w:rFonts w:ascii="Times New Roman" w:hAnsi="Times New Roman" w:eastAsia="方正仿宋_GBK"/>
          <w:spacing w:val="-4"/>
          <w:sz w:val="32"/>
          <w:szCs w:val="32"/>
        </w:rPr>
      </w:pPr>
    </w:p>
    <w:p>
      <w:pPr>
        <w:ind w:firstLine="4617" w:firstLineChars="1480"/>
        <w:jc w:val="left"/>
        <w:rPr>
          <w:rFonts w:ascii="Times New Roman" w:hAnsi="Times New Roman" w:eastAsia="方正仿宋_GBK"/>
          <w:spacing w:val="-4"/>
          <w:sz w:val="32"/>
          <w:szCs w:val="32"/>
        </w:rPr>
      </w:pPr>
      <w:r>
        <w:rPr>
          <w:rFonts w:hint="eastAsia" w:ascii="Times New Roman" w:hAnsi="Times New Roman" w:eastAsia="方正仿宋_GBK"/>
          <w:spacing w:val="-4"/>
          <w:sz w:val="32"/>
          <w:szCs w:val="32"/>
        </w:rPr>
        <w:t>法人代表（签字）：</w:t>
      </w:r>
    </w:p>
    <w:p>
      <w:pPr>
        <w:ind w:firstLine="4617" w:firstLineChars="1480"/>
        <w:jc w:val="left"/>
        <w:rPr>
          <w:rFonts w:ascii="Times New Roman" w:hAnsi="Times New Roman" w:eastAsia="方正仿宋_GBK"/>
          <w:spacing w:val="-4"/>
          <w:sz w:val="32"/>
          <w:szCs w:val="32"/>
        </w:rPr>
      </w:pPr>
      <w:r>
        <w:rPr>
          <w:rFonts w:hint="eastAsia" w:ascii="Times New Roman" w:hAnsi="Times New Roman" w:eastAsia="方正仿宋_GBK"/>
          <w:spacing w:val="-4"/>
          <w:sz w:val="32"/>
          <w:szCs w:val="32"/>
        </w:rPr>
        <w:t>企业（公章）：</w:t>
      </w:r>
    </w:p>
    <w:p>
      <w:pPr>
        <w:ind w:firstLine="4617" w:firstLineChars="1480"/>
        <w:jc w:val="left"/>
        <w:rPr>
          <w:rFonts w:ascii="Times New Roman" w:hAnsi="Times New Roman" w:eastAsia="方正仿宋_GBK"/>
          <w:spacing w:val="-4"/>
          <w:sz w:val="32"/>
          <w:szCs w:val="32"/>
        </w:rPr>
      </w:pPr>
      <w:r>
        <w:rPr>
          <w:rFonts w:hint="eastAsia" w:ascii="Times New Roman" w:hAnsi="Times New Roman" w:eastAsia="方正仿宋_GBK"/>
          <w:spacing w:val="-4"/>
          <w:sz w:val="32"/>
          <w:szCs w:val="32"/>
        </w:rPr>
        <w:t>日期：</w:t>
      </w:r>
    </w:p>
    <w:p>
      <w:pPr>
        <w:spacing w:line="360" w:lineRule="auto"/>
        <w:ind w:firstLine="4617" w:firstLineChars="1480"/>
        <w:jc w:val="left"/>
        <w:rPr>
          <w:rFonts w:ascii="Times New Roman" w:hAnsi="Times New Roman" w:eastAsia="方正仿宋_GBK"/>
          <w:spacing w:val="-4"/>
          <w:sz w:val="32"/>
          <w:szCs w:val="32"/>
        </w:rPr>
      </w:pPr>
    </w:p>
    <w:p>
      <w:pPr>
        <w:spacing w:line="64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表1  企业基本情况</w:t>
      </w:r>
    </w:p>
    <w:p>
      <w:pPr>
        <w:spacing w:line="200" w:lineRule="exact"/>
        <w:jc w:val="center"/>
        <w:rPr>
          <w:rFonts w:ascii="Times New Roman" w:hAnsi="Times New Roman" w:eastAsia="方正小标宋_GBK"/>
          <w:sz w:val="44"/>
          <w:szCs w:val="4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700"/>
        <w:gridCol w:w="1859"/>
        <w:gridCol w:w="120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企业名称</w:t>
            </w:r>
          </w:p>
        </w:tc>
        <w:tc>
          <w:tcPr>
            <w:tcW w:w="4559" w:type="dxa"/>
            <w:gridSpan w:val="2"/>
            <w:vAlign w:val="center"/>
          </w:tcPr>
          <w:p>
            <w:pPr>
              <w:spacing w:line="400" w:lineRule="exact"/>
              <w:jc w:val="center"/>
              <w:rPr>
                <w:rFonts w:ascii="方正仿宋_GBK" w:hAnsi="Times New Roman" w:eastAsia="方正仿宋_GBK"/>
                <w:sz w:val="24"/>
                <w:szCs w:val="24"/>
              </w:rPr>
            </w:pPr>
          </w:p>
        </w:tc>
        <w:tc>
          <w:tcPr>
            <w:tcW w:w="1201"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法人代表</w:t>
            </w:r>
          </w:p>
        </w:tc>
        <w:tc>
          <w:tcPr>
            <w:tcW w:w="1762" w:type="dxa"/>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企业类型</w:t>
            </w:r>
          </w:p>
        </w:tc>
        <w:tc>
          <w:tcPr>
            <w:tcW w:w="7522" w:type="dxa"/>
            <w:gridSpan w:val="4"/>
            <w:vAlign w:val="center"/>
          </w:tcPr>
          <w:p>
            <w:pPr>
              <w:spacing w:line="400" w:lineRule="exact"/>
              <w:rPr>
                <w:rFonts w:ascii="方正仿宋_GBK" w:hAnsi="Times New Roman" w:eastAsia="方正仿宋_GBK"/>
                <w:sz w:val="24"/>
                <w:szCs w:val="24"/>
              </w:rPr>
            </w:pPr>
            <w:r>
              <w:rPr>
                <w:rFonts w:hint="eastAsia" w:ascii="方正仿宋_GBK" w:hAnsi="Times New Roman" w:eastAsia="方正仿宋_GBK"/>
                <w:sz w:val="24"/>
                <w:szCs w:val="24"/>
              </w:rPr>
              <w:t xml:space="preserve">  □</w:t>
            </w:r>
            <w:r>
              <w:rPr>
                <w:rFonts w:hint="eastAsia" w:ascii="方正仿宋_GBK" w:hAnsi="宋体" w:eastAsia="方正仿宋_GBK"/>
                <w:sz w:val="24"/>
                <w:szCs w:val="24"/>
              </w:rPr>
              <w:t>制造业企业</w:t>
            </w:r>
            <w:r>
              <w:rPr>
                <w:rFonts w:hint="eastAsia" w:ascii="方正仿宋_GBK" w:hAnsi="Times New Roman" w:eastAsia="方正仿宋_GBK"/>
                <w:sz w:val="24"/>
                <w:szCs w:val="24"/>
              </w:rPr>
              <w:t xml:space="preserve">  □</w:t>
            </w:r>
            <w:r>
              <w:rPr>
                <w:rFonts w:hint="eastAsia" w:ascii="方正仿宋_GBK" w:hAnsi="宋体" w:eastAsia="方正仿宋_GBK"/>
                <w:sz w:val="24"/>
                <w:szCs w:val="24"/>
              </w:rPr>
              <w:t>服务业企业</w:t>
            </w:r>
            <w:r>
              <w:rPr>
                <w:rFonts w:hint="eastAsia" w:ascii="方正仿宋_GBK" w:hAnsi="Times New Roman" w:eastAsia="方正仿宋_GBK"/>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注册地址</w:t>
            </w:r>
          </w:p>
        </w:tc>
        <w:tc>
          <w:tcPr>
            <w:tcW w:w="4559" w:type="dxa"/>
            <w:gridSpan w:val="2"/>
            <w:vAlign w:val="center"/>
          </w:tcPr>
          <w:p>
            <w:pPr>
              <w:spacing w:line="400" w:lineRule="exact"/>
              <w:jc w:val="center"/>
              <w:rPr>
                <w:rFonts w:ascii="方正仿宋_GBK" w:hAnsi="Times New Roman" w:eastAsia="方正仿宋_GBK"/>
                <w:sz w:val="24"/>
                <w:szCs w:val="24"/>
              </w:rPr>
            </w:pPr>
          </w:p>
        </w:tc>
        <w:tc>
          <w:tcPr>
            <w:tcW w:w="1201"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邮政编码</w:t>
            </w:r>
          </w:p>
        </w:tc>
        <w:tc>
          <w:tcPr>
            <w:tcW w:w="1762" w:type="dxa"/>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通讯地址</w:t>
            </w:r>
          </w:p>
        </w:tc>
        <w:tc>
          <w:tcPr>
            <w:tcW w:w="4559" w:type="dxa"/>
            <w:gridSpan w:val="2"/>
            <w:vAlign w:val="center"/>
          </w:tcPr>
          <w:p>
            <w:pPr>
              <w:spacing w:line="400" w:lineRule="exact"/>
              <w:jc w:val="center"/>
              <w:rPr>
                <w:rFonts w:ascii="方正仿宋_GBK" w:hAnsi="Times New Roman" w:eastAsia="方正仿宋_GBK"/>
                <w:sz w:val="24"/>
                <w:szCs w:val="24"/>
              </w:rPr>
            </w:pPr>
          </w:p>
        </w:tc>
        <w:tc>
          <w:tcPr>
            <w:tcW w:w="1201"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邮政编码</w:t>
            </w:r>
          </w:p>
        </w:tc>
        <w:tc>
          <w:tcPr>
            <w:tcW w:w="1762" w:type="dxa"/>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企业负责人</w:t>
            </w:r>
          </w:p>
        </w:tc>
        <w:tc>
          <w:tcPr>
            <w:tcW w:w="2700" w:type="dxa"/>
            <w:vAlign w:val="center"/>
          </w:tcPr>
          <w:p>
            <w:pPr>
              <w:spacing w:line="400" w:lineRule="exact"/>
              <w:jc w:val="center"/>
              <w:rPr>
                <w:rFonts w:ascii="方正仿宋_GBK" w:hAnsi="Times New Roman" w:eastAsia="方正仿宋_GBK"/>
                <w:sz w:val="24"/>
                <w:szCs w:val="24"/>
              </w:rPr>
            </w:pPr>
          </w:p>
        </w:tc>
        <w:tc>
          <w:tcPr>
            <w:tcW w:w="1859"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电</w:t>
            </w:r>
            <w:r>
              <w:rPr>
                <w:rFonts w:hint="eastAsia" w:ascii="方正仿宋_GBK" w:hAnsi="Times New Roman" w:eastAsia="方正仿宋_GBK"/>
                <w:sz w:val="24"/>
                <w:szCs w:val="24"/>
              </w:rPr>
              <w:t xml:space="preserve">  </w:t>
            </w:r>
            <w:r>
              <w:rPr>
                <w:rFonts w:hint="eastAsia" w:ascii="方正仿宋_GBK" w:hAnsi="宋体" w:eastAsia="方正仿宋_GBK"/>
                <w:sz w:val="24"/>
                <w:szCs w:val="24"/>
              </w:rPr>
              <w:t>话</w:t>
            </w:r>
          </w:p>
        </w:tc>
        <w:tc>
          <w:tcPr>
            <w:tcW w:w="2963" w:type="dxa"/>
            <w:gridSpan w:val="2"/>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企业成立日期</w:t>
            </w:r>
          </w:p>
        </w:tc>
        <w:tc>
          <w:tcPr>
            <w:tcW w:w="27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p>
        </w:tc>
        <w:tc>
          <w:tcPr>
            <w:tcW w:w="185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方正仿宋_GBK" w:hAnsi="Times New Roman" w:eastAsia="方正仿宋_GBK"/>
                <w:sz w:val="24"/>
                <w:szCs w:val="24"/>
              </w:rPr>
            </w:pPr>
            <w:r>
              <w:rPr>
                <w:rFonts w:hint="eastAsia" w:ascii="方正仿宋_GBK" w:hAnsi="宋体" w:eastAsia="方正仿宋_GBK"/>
                <w:sz w:val="24"/>
                <w:szCs w:val="24"/>
              </w:rPr>
              <w:t>组织机构代码</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经济类型</w:t>
            </w:r>
          </w:p>
        </w:tc>
        <w:tc>
          <w:tcPr>
            <w:tcW w:w="27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p>
        </w:tc>
        <w:tc>
          <w:tcPr>
            <w:tcW w:w="185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工商注册号</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方正仿宋_GBK" w:hAnsi="Times New Roman" w:eastAsia="方正仿宋_GBK"/>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企业规模</w:t>
            </w:r>
          </w:p>
        </w:tc>
        <w:tc>
          <w:tcPr>
            <w:tcW w:w="27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方正仿宋_GBK" w:hAnsi="Times New Roman" w:eastAsia="方正仿宋_GBK"/>
                <w:sz w:val="24"/>
                <w:szCs w:val="24"/>
              </w:rPr>
            </w:pPr>
            <w:r>
              <w:rPr>
                <w:rFonts w:hint="eastAsia" w:ascii="方正仿宋_GBK" w:hAnsi="Times New Roman" w:eastAsia="方正仿宋_GBK"/>
                <w:sz w:val="24"/>
                <w:szCs w:val="24"/>
              </w:rPr>
              <w:t>□</w:t>
            </w:r>
            <w:r>
              <w:rPr>
                <w:rFonts w:hint="eastAsia" w:ascii="方正仿宋_GBK" w:hAnsi="宋体" w:eastAsia="方正仿宋_GBK"/>
                <w:sz w:val="24"/>
                <w:szCs w:val="24"/>
              </w:rPr>
              <w:t>大型</w:t>
            </w:r>
            <w:r>
              <w:rPr>
                <w:rFonts w:hint="eastAsia" w:ascii="方正仿宋_GBK" w:hAnsi="Times New Roman" w:eastAsia="方正仿宋_GBK"/>
                <w:sz w:val="24"/>
                <w:szCs w:val="24"/>
              </w:rPr>
              <w:t xml:space="preserve"> □</w:t>
            </w:r>
            <w:r>
              <w:rPr>
                <w:rFonts w:hint="eastAsia" w:ascii="方正仿宋_GBK" w:hAnsi="宋体" w:eastAsia="方正仿宋_GBK"/>
                <w:sz w:val="24"/>
                <w:szCs w:val="24"/>
              </w:rPr>
              <w:t>中型</w:t>
            </w:r>
            <w:r>
              <w:rPr>
                <w:rFonts w:hint="eastAsia" w:ascii="方正仿宋_GBK" w:hAnsi="Times New Roman" w:eastAsia="方正仿宋_GBK"/>
                <w:sz w:val="24"/>
                <w:szCs w:val="24"/>
              </w:rPr>
              <w:t xml:space="preserve"> □</w:t>
            </w:r>
            <w:r>
              <w:rPr>
                <w:rFonts w:hint="eastAsia" w:ascii="方正仿宋_GBK" w:hAnsi="宋体" w:eastAsia="方正仿宋_GBK"/>
                <w:sz w:val="24"/>
                <w:szCs w:val="24"/>
              </w:rPr>
              <w:t>小型</w:t>
            </w:r>
          </w:p>
        </w:tc>
        <w:tc>
          <w:tcPr>
            <w:tcW w:w="185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主管部门</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职工总数</w:t>
            </w:r>
          </w:p>
        </w:tc>
        <w:tc>
          <w:tcPr>
            <w:tcW w:w="2700" w:type="dxa"/>
            <w:vAlign w:val="center"/>
          </w:tcPr>
          <w:p>
            <w:pPr>
              <w:spacing w:line="400" w:lineRule="exact"/>
              <w:jc w:val="center"/>
              <w:rPr>
                <w:rFonts w:ascii="方正仿宋_GBK" w:hAnsi="Times New Roman" w:eastAsia="方正仿宋_GBK"/>
                <w:sz w:val="24"/>
                <w:szCs w:val="24"/>
              </w:rPr>
            </w:pPr>
          </w:p>
        </w:tc>
        <w:tc>
          <w:tcPr>
            <w:tcW w:w="1859"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管理人员</w:t>
            </w:r>
          </w:p>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数量</w:t>
            </w:r>
          </w:p>
        </w:tc>
        <w:tc>
          <w:tcPr>
            <w:tcW w:w="2963" w:type="dxa"/>
            <w:gridSpan w:val="2"/>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质量管理</w:t>
            </w:r>
          </w:p>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人员数量</w:t>
            </w:r>
          </w:p>
        </w:tc>
        <w:tc>
          <w:tcPr>
            <w:tcW w:w="2700" w:type="dxa"/>
            <w:vAlign w:val="center"/>
          </w:tcPr>
          <w:p>
            <w:pPr>
              <w:spacing w:line="400" w:lineRule="exact"/>
              <w:jc w:val="center"/>
              <w:rPr>
                <w:rFonts w:ascii="方正仿宋_GBK" w:hAnsi="Times New Roman" w:eastAsia="方正仿宋_GBK"/>
                <w:sz w:val="24"/>
                <w:szCs w:val="24"/>
              </w:rPr>
            </w:pPr>
          </w:p>
        </w:tc>
        <w:tc>
          <w:tcPr>
            <w:tcW w:w="1859"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科研人员</w:t>
            </w:r>
          </w:p>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数量</w:t>
            </w:r>
          </w:p>
        </w:tc>
        <w:tc>
          <w:tcPr>
            <w:tcW w:w="2963" w:type="dxa"/>
            <w:gridSpan w:val="2"/>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申报工作</w:t>
            </w:r>
          </w:p>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联系部门</w:t>
            </w:r>
          </w:p>
        </w:tc>
        <w:tc>
          <w:tcPr>
            <w:tcW w:w="2700" w:type="dxa"/>
            <w:vAlign w:val="center"/>
          </w:tcPr>
          <w:p>
            <w:pPr>
              <w:spacing w:line="400" w:lineRule="exact"/>
              <w:jc w:val="center"/>
              <w:rPr>
                <w:rFonts w:ascii="方正仿宋_GBK" w:hAnsi="Times New Roman" w:eastAsia="方正仿宋_GBK"/>
                <w:sz w:val="24"/>
                <w:szCs w:val="24"/>
              </w:rPr>
            </w:pPr>
          </w:p>
        </w:tc>
        <w:tc>
          <w:tcPr>
            <w:tcW w:w="1859"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申报工作</w:t>
            </w:r>
          </w:p>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联系人</w:t>
            </w:r>
          </w:p>
        </w:tc>
        <w:tc>
          <w:tcPr>
            <w:tcW w:w="2963" w:type="dxa"/>
            <w:gridSpan w:val="2"/>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联系人</w:t>
            </w:r>
          </w:p>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电话</w:t>
            </w:r>
            <w:r>
              <w:rPr>
                <w:rFonts w:hint="eastAsia" w:ascii="方正仿宋_GBK" w:hAnsi="Times New Roman" w:eastAsia="方正仿宋_GBK"/>
                <w:sz w:val="24"/>
                <w:szCs w:val="24"/>
              </w:rPr>
              <w:t>/</w:t>
            </w:r>
            <w:r>
              <w:rPr>
                <w:rFonts w:hint="eastAsia" w:ascii="方正仿宋_GBK" w:hAnsi="宋体" w:eastAsia="方正仿宋_GBK"/>
                <w:sz w:val="24"/>
                <w:szCs w:val="24"/>
              </w:rPr>
              <w:t>手机</w:t>
            </w:r>
          </w:p>
        </w:tc>
        <w:tc>
          <w:tcPr>
            <w:tcW w:w="2700" w:type="dxa"/>
            <w:vAlign w:val="center"/>
          </w:tcPr>
          <w:p>
            <w:pPr>
              <w:spacing w:line="400" w:lineRule="exact"/>
              <w:jc w:val="center"/>
              <w:rPr>
                <w:rFonts w:ascii="方正仿宋_GBK" w:hAnsi="Times New Roman" w:eastAsia="方正仿宋_GBK"/>
                <w:sz w:val="24"/>
                <w:szCs w:val="24"/>
              </w:rPr>
            </w:pPr>
          </w:p>
        </w:tc>
        <w:tc>
          <w:tcPr>
            <w:tcW w:w="1859" w:type="dxa"/>
            <w:vAlign w:val="center"/>
          </w:tcPr>
          <w:p>
            <w:pPr>
              <w:spacing w:line="400" w:lineRule="exact"/>
              <w:jc w:val="center"/>
              <w:rPr>
                <w:rFonts w:ascii="方正仿宋_GBK" w:hAnsi="Times New Roman" w:eastAsia="方正仿宋_GBK"/>
                <w:sz w:val="24"/>
                <w:szCs w:val="24"/>
              </w:rPr>
            </w:pPr>
            <w:r>
              <w:rPr>
                <w:rFonts w:hint="eastAsia" w:ascii="方正仿宋_GBK" w:hAnsi="宋体" w:eastAsia="方正仿宋_GBK"/>
                <w:sz w:val="24"/>
                <w:szCs w:val="24"/>
              </w:rPr>
              <w:t>传真</w:t>
            </w:r>
          </w:p>
        </w:tc>
        <w:tc>
          <w:tcPr>
            <w:tcW w:w="2963" w:type="dxa"/>
            <w:gridSpan w:val="2"/>
            <w:vAlign w:val="center"/>
          </w:tcPr>
          <w:p>
            <w:pPr>
              <w:spacing w:line="400" w:lineRule="exact"/>
              <w:jc w:val="center"/>
              <w:rPr>
                <w:rFonts w:ascii="方正仿宋_GBK"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gridSpan w:val="5"/>
            <w:vAlign w:val="center"/>
          </w:tcPr>
          <w:p>
            <w:pPr>
              <w:spacing w:line="400" w:lineRule="exact"/>
              <w:jc w:val="center"/>
              <w:rPr>
                <w:rFonts w:ascii="方正仿宋_GBK" w:hAnsi="Times New Roman" w:eastAsia="方正仿宋_GBK"/>
                <w:sz w:val="28"/>
                <w:szCs w:val="28"/>
              </w:rPr>
            </w:pPr>
            <w:r>
              <w:rPr>
                <w:rFonts w:hint="eastAsia" w:ascii="方正仿宋_GBK" w:hAnsi="宋体" w:eastAsia="方正仿宋_GBK"/>
                <w:sz w:val="28"/>
                <w:szCs w:val="28"/>
              </w:rPr>
              <w:t>管理体系认证情况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gridSpan w:val="5"/>
            <w:vAlign w:val="center"/>
          </w:tcPr>
          <w:p>
            <w:pPr>
              <w:tabs>
                <w:tab w:val="left" w:pos="2520"/>
              </w:tabs>
              <w:spacing w:line="400" w:lineRule="exact"/>
              <w:rPr>
                <w:rFonts w:ascii="方正仿宋_GBK" w:hAnsi="Times New Roman" w:eastAsia="方正仿宋_GBK"/>
                <w:sz w:val="28"/>
                <w:szCs w:val="28"/>
                <w:u w:val="thick"/>
              </w:rPr>
            </w:pPr>
            <w:r>
              <w:rPr>
                <w:rFonts w:hint="eastAsia" w:ascii="方正仿宋_GBK" w:hAnsi="Times New Roman" w:eastAsia="方正仿宋_GBK"/>
                <w:sz w:val="28"/>
                <w:szCs w:val="28"/>
              </w:rPr>
              <w:t>1</w:t>
            </w:r>
            <w:r>
              <w:rPr>
                <w:rFonts w:ascii="方正仿宋_GBK" w:hAnsi="Times New Roman" w:eastAsia="方正仿宋_GBK"/>
                <w:sz w:val="28"/>
                <w:szCs w:val="28"/>
              </w:rPr>
              <mc:AlternateContent>
                <mc:Choice Requires="wps">
                  <w:drawing>
                    <wp:anchor distT="0" distB="0" distL="114300" distR="114300" simplePos="0" relativeHeight="251656192" behindDoc="0" locked="0" layoutInCell="0" allowOverlap="1">
                      <wp:simplePos x="0" y="0"/>
                      <wp:positionH relativeFrom="column">
                        <wp:posOffset>4914900</wp:posOffset>
                      </wp:positionH>
                      <wp:positionV relativeFrom="paragraph">
                        <wp:posOffset>198120</wp:posOffset>
                      </wp:positionV>
                      <wp:extent cx="635" cy="0"/>
                      <wp:effectExtent l="0" t="0" r="0" b="0"/>
                      <wp:wrapNone/>
                      <wp:docPr id="1" name="直线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直线 2" o:spid="_x0000_s1026" o:spt="20" style="position:absolute;left:0pt;margin-left:387pt;margin-top:15.6pt;height:0pt;width:0.05pt;z-index:251656192;mso-width-relative:page;mso-height-relative:page;" filled="f" stroked="t" coordsize="21600,21600" o:allowincell="f" o:gfxdata="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1h62x1QAAAAkB&#10;AAAPAAAAAAAAAAEAIAAAADgAAABkcnMvZG93bnJldi54bWxQSwECFAAUAAAACACHTuJA0zQn3c8B&#10;AACaAwAADgAAAAAAAAABACAAAAA6AQAAZHJzL2Uyb0RvYy54bWxQSwUGAAAAAAYABgBZAQAAewUA&#10;AAAA&#10;">
                      <v:fill on="f" focussize="0,0"/>
                      <v:stroke color="#000000" joinstyle="round"/>
                      <v:imagedata o:title=""/>
                      <o:lock v:ext="edit" aspectratio="f"/>
                    </v:line>
                  </w:pict>
                </mc:Fallback>
              </mc:AlternateContent>
            </w:r>
            <w:r>
              <w:rPr>
                <w:rFonts w:ascii="方正仿宋_GBK" w:hAnsi="Times New Roman" w:eastAsia="方正仿宋_GBK"/>
                <w:sz w:val="28"/>
                <w:szCs w:val="28"/>
              </w:rPr>
              <mc:AlternateContent>
                <mc:Choice Requires="wps">
                  <w:drawing>
                    <wp:anchor distT="0" distB="0" distL="114300" distR="114300" simplePos="0" relativeHeight="251657216" behindDoc="0" locked="0" layoutInCell="0" allowOverlap="1">
                      <wp:simplePos x="0" y="0"/>
                      <wp:positionH relativeFrom="column">
                        <wp:posOffset>-1600200</wp:posOffset>
                      </wp:positionH>
                      <wp:positionV relativeFrom="paragraph">
                        <wp:posOffset>99060</wp:posOffset>
                      </wp:positionV>
                      <wp:extent cx="457200" cy="297180"/>
                      <wp:effectExtent l="2540" t="3810" r="16510" b="22860"/>
                      <wp:wrapNone/>
                      <wp:docPr id="2" name="直线 3"/>
                      <wp:cNvGraphicFramePr/>
                      <a:graphic xmlns:a="http://schemas.openxmlformats.org/drawingml/2006/main">
                        <a:graphicData uri="http://schemas.microsoft.com/office/word/2010/wordprocessingShape">
                          <wps:wsp>
                            <wps:cNvCnPr/>
                            <wps:spPr>
                              <a:xfrm flipV="true">
                                <a:off x="0" y="0"/>
                                <a:ext cx="457200" cy="29718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直线 3" o:spid="_x0000_s1026" o:spt="20" style="position:absolute;left:0pt;flip:y;margin-left:-126pt;margin-top:7.8pt;height:23.4pt;width:36pt;z-index:251657216;mso-width-relative:page;mso-height-relative:page;" filled="f" stroked="t" coordsize="21600,21600" o:allowincell="f" o:gfxdata="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RAjea2AAAAAsBAAAPAAAAAAAAAAEAIAAAADgAAABkcnMvZG93bnJldi54bWxQ&#10;SwECFAAUAAAACACHTuJA3xaMw+EBAACvAwAADgAAAAAAAAABACAAAAA9AQAAZHJzL2Uyb0RvYy54&#10;bWxQSwUGAAAAAAYABgBZAQAAkAUAAAAA&#10;">
                      <v:fill on="f" focussize="0,0"/>
                      <v:stroke color="#000000" joinstyle="round"/>
                      <v:imagedata o:title=""/>
                      <o:lock v:ext="edit" aspectratio="f"/>
                    </v:line>
                  </w:pict>
                </mc:Fallback>
              </mc:AlternateContent>
            </w:r>
            <w:r>
              <w:rPr>
                <w:rFonts w:hint="eastAsia" w:ascii="方正仿宋_GBK" w:hAnsi="宋体" w:eastAsia="方正仿宋_GBK"/>
                <w:sz w:val="28"/>
                <w:szCs w:val="28"/>
              </w:rPr>
              <w:t>．是否获得质量管理体系认证：</w:t>
            </w:r>
            <w:r>
              <w:rPr>
                <w:rFonts w:hint="eastAsia" w:ascii="方正仿宋_GBK" w:hAnsi="Times New Roman" w:eastAsia="方正仿宋_GBK"/>
                <w:sz w:val="28"/>
                <w:szCs w:val="28"/>
              </w:rPr>
              <w:t>□</w:t>
            </w:r>
            <w:r>
              <w:rPr>
                <w:rFonts w:hint="eastAsia" w:ascii="方正仿宋_GBK" w:hAnsi="宋体" w:eastAsia="方正仿宋_GBK"/>
                <w:sz w:val="28"/>
                <w:szCs w:val="28"/>
              </w:rPr>
              <w:t>否</w:t>
            </w:r>
            <w:r>
              <w:rPr>
                <w:rFonts w:hint="eastAsia" w:ascii="方正仿宋_GBK" w:hAnsi="Times New Roman" w:eastAsia="方正仿宋_GBK"/>
                <w:sz w:val="28"/>
                <w:szCs w:val="28"/>
              </w:rPr>
              <w:t xml:space="preserve"> □</w:t>
            </w:r>
            <w:r>
              <w:rPr>
                <w:rFonts w:hint="eastAsia" w:ascii="方正仿宋_GBK" w:hAnsi="宋体" w:eastAsia="方正仿宋_GBK"/>
                <w:sz w:val="28"/>
                <w:szCs w:val="28"/>
              </w:rPr>
              <w:t>是，获证时间：</w:t>
            </w:r>
            <w:r>
              <w:rPr>
                <w:rFonts w:hint="eastAsia" w:ascii="方正仿宋_GBK" w:hAnsi="Times New Roman" w:eastAsia="方正仿宋_GBK"/>
                <w:sz w:val="28"/>
                <w:szCs w:val="28"/>
              </w:rPr>
              <w:t>_____________</w:t>
            </w:r>
          </w:p>
          <w:p>
            <w:pPr>
              <w:spacing w:line="400" w:lineRule="exact"/>
              <w:rPr>
                <w:rFonts w:ascii="方正仿宋_GBK" w:hAnsi="Times New Roman" w:eastAsia="方正仿宋_GBK"/>
                <w:sz w:val="28"/>
                <w:szCs w:val="28"/>
                <w:u w:val="thick"/>
              </w:rPr>
            </w:pPr>
            <w:r>
              <w:rPr>
                <w:rFonts w:hint="eastAsia" w:ascii="方正仿宋_GBK" w:hAnsi="Times New Roman" w:eastAsia="方正仿宋_GBK"/>
                <w:sz w:val="28"/>
                <w:szCs w:val="28"/>
              </w:rPr>
              <w:t>2</w:t>
            </w:r>
            <w:r>
              <w:rPr>
                <w:rFonts w:hint="eastAsia" w:ascii="方正仿宋_GBK" w:hAnsi="宋体" w:eastAsia="方正仿宋_GBK"/>
                <w:sz w:val="28"/>
                <w:szCs w:val="28"/>
              </w:rPr>
              <w:t>．是否获得环境管理体系认证：</w:t>
            </w:r>
            <w:r>
              <w:rPr>
                <w:rFonts w:hint="eastAsia" w:ascii="方正仿宋_GBK" w:hAnsi="Times New Roman" w:eastAsia="方正仿宋_GBK"/>
                <w:sz w:val="28"/>
                <w:szCs w:val="28"/>
              </w:rPr>
              <w:t>□</w:t>
            </w:r>
            <w:r>
              <w:rPr>
                <w:rFonts w:hint="eastAsia" w:ascii="方正仿宋_GBK" w:hAnsi="宋体" w:eastAsia="方正仿宋_GBK"/>
                <w:sz w:val="28"/>
                <w:szCs w:val="28"/>
              </w:rPr>
              <w:t>否</w:t>
            </w:r>
            <w:r>
              <w:rPr>
                <w:rFonts w:hint="eastAsia" w:ascii="方正仿宋_GBK" w:hAnsi="Times New Roman" w:eastAsia="方正仿宋_GBK"/>
                <w:sz w:val="28"/>
                <w:szCs w:val="28"/>
              </w:rPr>
              <w:t xml:space="preserve"> □</w:t>
            </w:r>
            <w:r>
              <w:rPr>
                <w:rFonts w:hint="eastAsia" w:ascii="方正仿宋_GBK" w:hAnsi="宋体" w:eastAsia="方正仿宋_GBK"/>
                <w:sz w:val="28"/>
                <w:szCs w:val="28"/>
              </w:rPr>
              <w:t>是，获证时间：</w:t>
            </w:r>
            <w:r>
              <w:rPr>
                <w:rFonts w:hint="eastAsia" w:ascii="方正仿宋_GBK" w:hAnsi="Times New Roman" w:eastAsia="方正仿宋_GBK"/>
                <w:sz w:val="28"/>
                <w:szCs w:val="28"/>
              </w:rPr>
              <w:t>_____________</w:t>
            </w:r>
          </w:p>
          <w:p>
            <w:pPr>
              <w:spacing w:line="400" w:lineRule="exact"/>
              <w:rPr>
                <w:rFonts w:ascii="方正仿宋_GBK" w:hAnsi="Times New Roman" w:eastAsia="方正仿宋_GBK"/>
                <w:sz w:val="28"/>
                <w:szCs w:val="28"/>
              </w:rPr>
            </w:pPr>
            <w:r>
              <w:rPr>
                <w:rFonts w:hint="eastAsia" w:ascii="方正仿宋_GBK" w:hAnsi="Times New Roman" w:eastAsia="方正仿宋_GBK"/>
                <w:sz w:val="28"/>
                <w:szCs w:val="28"/>
              </w:rPr>
              <w:t>3</w:t>
            </w:r>
            <w:r>
              <w:rPr>
                <w:rFonts w:hint="eastAsia" w:ascii="方正仿宋_GBK" w:hAnsi="宋体" w:eastAsia="方正仿宋_GBK"/>
                <w:sz w:val="28"/>
                <w:szCs w:val="28"/>
              </w:rPr>
              <w:t>．是否获得职业健康安全管理体系认证：</w:t>
            </w:r>
            <w:r>
              <w:rPr>
                <w:rFonts w:hint="eastAsia" w:ascii="方正仿宋_GBK" w:hAnsi="Times New Roman" w:eastAsia="方正仿宋_GBK"/>
                <w:sz w:val="28"/>
                <w:szCs w:val="28"/>
              </w:rPr>
              <w:t>□</w:t>
            </w:r>
            <w:r>
              <w:rPr>
                <w:rFonts w:hint="eastAsia" w:ascii="方正仿宋_GBK" w:hAnsi="宋体" w:eastAsia="方正仿宋_GBK"/>
                <w:sz w:val="28"/>
                <w:szCs w:val="28"/>
              </w:rPr>
              <w:t>否</w:t>
            </w:r>
            <w:r>
              <w:rPr>
                <w:rFonts w:hint="eastAsia" w:ascii="方正仿宋_GBK" w:hAnsi="Times New Roman" w:eastAsia="方正仿宋_GBK"/>
                <w:sz w:val="28"/>
                <w:szCs w:val="28"/>
              </w:rPr>
              <w:t xml:space="preserve"> □</w:t>
            </w:r>
            <w:r>
              <w:rPr>
                <w:rFonts w:hint="eastAsia" w:ascii="方正仿宋_GBK" w:hAnsi="宋体" w:eastAsia="方正仿宋_GBK"/>
                <w:sz w:val="28"/>
                <w:szCs w:val="28"/>
              </w:rPr>
              <w:t>是</w:t>
            </w:r>
          </w:p>
          <w:p>
            <w:pPr>
              <w:spacing w:line="400" w:lineRule="exact"/>
              <w:ind w:firstLine="420" w:firstLineChars="150"/>
              <w:rPr>
                <w:rFonts w:ascii="方正仿宋_GBK" w:hAnsi="Times New Roman" w:eastAsia="方正仿宋_GBK"/>
                <w:sz w:val="28"/>
                <w:szCs w:val="28"/>
              </w:rPr>
            </w:pPr>
            <w:r>
              <w:rPr>
                <w:rFonts w:hint="eastAsia" w:ascii="方正仿宋_GBK" w:hAnsi="宋体" w:eastAsia="方正仿宋_GBK"/>
                <w:sz w:val="28"/>
                <w:szCs w:val="28"/>
              </w:rPr>
              <w:t>获证时间：</w:t>
            </w:r>
            <w:r>
              <w:rPr>
                <w:rFonts w:hint="eastAsia" w:ascii="方正仿宋_GBK" w:hAnsi="Times New Roman" w:eastAsia="方正仿宋_GBK"/>
                <w:sz w:val="28"/>
                <w:szCs w:val="28"/>
              </w:rPr>
              <w:t>_____________</w:t>
            </w:r>
          </w:p>
          <w:p>
            <w:pPr>
              <w:spacing w:line="400" w:lineRule="exact"/>
              <w:jc w:val="left"/>
              <w:rPr>
                <w:rFonts w:ascii="方正仿宋_GBK" w:hAnsi="Times New Roman" w:eastAsia="方正仿宋_GBK"/>
                <w:sz w:val="28"/>
                <w:szCs w:val="28"/>
              </w:rPr>
            </w:pPr>
            <w:r>
              <w:rPr>
                <w:rFonts w:hint="eastAsia" w:ascii="方正仿宋_GBK" w:hAnsi="Times New Roman" w:eastAsia="方正仿宋_GBK"/>
                <w:sz w:val="28"/>
                <w:szCs w:val="28"/>
              </w:rPr>
              <w:t>4</w:t>
            </w:r>
            <w:r>
              <w:rPr>
                <w:rFonts w:hint="eastAsia" w:ascii="方正仿宋_GBK" w:hAnsi="宋体" w:eastAsia="方正仿宋_GBK"/>
                <w:sz w:val="28"/>
                <w:szCs w:val="28"/>
              </w:rPr>
              <w:t>．获得其他体系认证情况：</w:t>
            </w:r>
          </w:p>
          <w:p>
            <w:pPr>
              <w:spacing w:line="400" w:lineRule="exact"/>
              <w:jc w:val="left"/>
              <w:rPr>
                <w:rFonts w:ascii="方正仿宋_GBK" w:hAnsi="Times New Roman" w:eastAsia="方正仿宋_GBK"/>
                <w:sz w:val="28"/>
                <w:szCs w:val="28"/>
              </w:rPr>
            </w:pPr>
          </w:p>
          <w:p>
            <w:pPr>
              <w:spacing w:line="400" w:lineRule="exact"/>
              <w:jc w:val="left"/>
              <w:rPr>
                <w:rFonts w:ascii="方正仿宋_GBK" w:hAnsi="Times New Roman" w:eastAsia="方正仿宋_GBK"/>
                <w:sz w:val="28"/>
                <w:szCs w:val="28"/>
              </w:rPr>
            </w:pPr>
          </w:p>
          <w:p>
            <w:pPr>
              <w:spacing w:line="400" w:lineRule="exact"/>
              <w:jc w:val="left"/>
              <w:rPr>
                <w:rFonts w:ascii="方正仿宋_GBK" w:hAnsi="Times New Roman" w:eastAsia="方正仿宋_GBK"/>
                <w:sz w:val="28"/>
                <w:szCs w:val="28"/>
              </w:rPr>
            </w:pPr>
          </w:p>
          <w:p>
            <w:pPr>
              <w:spacing w:line="400" w:lineRule="exact"/>
              <w:jc w:val="left"/>
              <w:rPr>
                <w:rFonts w:ascii="方正仿宋_GBK" w:hAnsi="Times New Roman" w:eastAsia="方正仿宋_GBK"/>
                <w:sz w:val="28"/>
                <w:szCs w:val="28"/>
              </w:rPr>
            </w:pPr>
          </w:p>
          <w:p>
            <w:pPr>
              <w:spacing w:line="400" w:lineRule="exact"/>
              <w:jc w:val="left"/>
              <w:rPr>
                <w:rFonts w:ascii="方正仿宋_GBK" w:hAnsi="Times New Roman" w:eastAsia="方正仿宋_GBK"/>
                <w:sz w:val="28"/>
                <w:szCs w:val="28"/>
              </w:rPr>
            </w:pPr>
          </w:p>
          <w:p>
            <w:pPr>
              <w:spacing w:line="400" w:lineRule="exact"/>
              <w:jc w:val="left"/>
              <w:rPr>
                <w:rFonts w:ascii="方正仿宋_GBK" w:hAnsi="Times New Roman" w:eastAsia="方正仿宋_GBK"/>
                <w:sz w:val="28"/>
                <w:szCs w:val="28"/>
              </w:rPr>
            </w:pPr>
          </w:p>
        </w:tc>
      </w:tr>
    </w:tbl>
    <w:p>
      <w:pPr>
        <w:spacing w:line="640" w:lineRule="exact"/>
        <w:jc w:val="center"/>
        <w:rPr>
          <w:rFonts w:ascii="Times New Roman" w:hAnsi="Times New Roman" w:eastAsia="方正小标宋_GBK"/>
          <w:kern w:val="0"/>
          <w:sz w:val="44"/>
          <w:szCs w:val="44"/>
        </w:rPr>
      </w:pPr>
      <w:r>
        <w:rPr>
          <w:rFonts w:hint="eastAsia" w:ascii="Times New Roman" w:hAnsi="Times New Roman" w:eastAsia="方正小标宋_GBK"/>
          <w:kern w:val="0"/>
          <w:sz w:val="44"/>
          <w:szCs w:val="44"/>
        </w:rPr>
        <w:t>表2  企业主要经济指标</w:t>
      </w:r>
    </w:p>
    <w:p>
      <w:pPr>
        <w:spacing w:line="200" w:lineRule="exact"/>
        <w:jc w:val="center"/>
        <w:rPr>
          <w:rFonts w:ascii="Times New Roman" w:hAnsi="Times New Roman" w:eastAsia="方正小标宋_GBK"/>
          <w:kern w:val="0"/>
          <w:sz w:val="44"/>
          <w:szCs w:val="44"/>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800"/>
        <w:gridCol w:w="162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2160" w:type="dxa"/>
            <w:vAlign w:val="center"/>
          </w:tcPr>
          <w:p>
            <w:pPr>
              <w:jc w:val="center"/>
              <w:rPr>
                <w:rFonts w:ascii="方正黑体_GBK" w:hAnsi="Times New Roman" w:eastAsia="方正黑体_GBK"/>
                <w:kern w:val="0"/>
                <w:szCs w:val="21"/>
              </w:rPr>
            </w:pPr>
            <w:r>
              <w:rPr>
                <w:rFonts w:hint="eastAsia" w:ascii="方正黑体_GBK" w:hAnsi="Times New Roman" w:eastAsia="方正黑体_GBK"/>
                <w:kern w:val="0"/>
                <w:szCs w:val="21"/>
              </w:rPr>
              <w:t>项目名称</w:t>
            </w:r>
          </w:p>
        </w:tc>
        <w:tc>
          <w:tcPr>
            <w:tcW w:w="1800" w:type="dxa"/>
            <w:vAlign w:val="center"/>
          </w:tcPr>
          <w:p>
            <w:pPr>
              <w:jc w:val="center"/>
              <w:rPr>
                <w:rFonts w:ascii="方正黑体_GBK" w:hAnsi="Times New Roman" w:eastAsia="方正黑体_GBK"/>
                <w:kern w:val="0"/>
                <w:szCs w:val="21"/>
              </w:rPr>
            </w:pPr>
            <w:r>
              <w:rPr>
                <w:rFonts w:hint="eastAsia" w:ascii="方正黑体_GBK" w:hAnsi="Times New Roman" w:eastAsia="方正黑体_GBK"/>
                <w:kern w:val="0"/>
                <w:szCs w:val="21"/>
              </w:rPr>
              <w:t>单位</w:t>
            </w:r>
          </w:p>
        </w:tc>
        <w:tc>
          <w:tcPr>
            <w:tcW w:w="1620" w:type="dxa"/>
            <w:vAlign w:val="center"/>
          </w:tcPr>
          <w:p>
            <w:pPr>
              <w:jc w:val="center"/>
              <w:rPr>
                <w:rFonts w:ascii="方正黑体_GBK" w:hAnsi="Times New Roman" w:eastAsia="方正黑体_GBK"/>
                <w:kern w:val="0"/>
                <w:szCs w:val="21"/>
              </w:rPr>
            </w:pPr>
            <w:r>
              <w:rPr>
                <w:rFonts w:hint="eastAsia" w:ascii="方正黑体_GBK" w:hAnsi="Times New Roman" w:eastAsia="方正黑体_GBK"/>
                <w:kern w:val="0"/>
                <w:szCs w:val="21"/>
              </w:rPr>
              <w:t xml:space="preserve">    年</w:t>
            </w:r>
          </w:p>
        </w:tc>
        <w:tc>
          <w:tcPr>
            <w:tcW w:w="1620" w:type="dxa"/>
            <w:vAlign w:val="center"/>
          </w:tcPr>
          <w:p>
            <w:pPr>
              <w:jc w:val="center"/>
              <w:rPr>
                <w:rFonts w:ascii="方正黑体_GBK" w:hAnsi="Times New Roman" w:eastAsia="方正黑体_GBK"/>
                <w:kern w:val="0"/>
                <w:szCs w:val="21"/>
              </w:rPr>
            </w:pPr>
            <w:r>
              <w:rPr>
                <w:rFonts w:hint="eastAsia" w:ascii="方正黑体_GBK" w:hAnsi="Times New Roman" w:eastAsia="方正黑体_GBK"/>
                <w:kern w:val="0"/>
                <w:szCs w:val="21"/>
              </w:rPr>
              <w:t xml:space="preserve">   年</w:t>
            </w:r>
          </w:p>
        </w:tc>
        <w:tc>
          <w:tcPr>
            <w:tcW w:w="1620" w:type="dxa"/>
            <w:vAlign w:val="center"/>
          </w:tcPr>
          <w:p>
            <w:pPr>
              <w:jc w:val="center"/>
              <w:rPr>
                <w:rFonts w:ascii="方正黑体_GBK" w:hAnsi="Times New Roman" w:eastAsia="方正黑体_GBK"/>
                <w:kern w:val="0"/>
                <w:szCs w:val="21"/>
              </w:rPr>
            </w:pPr>
            <w:r>
              <w:rPr>
                <w:rFonts w:hint="eastAsia" w:ascii="方正黑体_GBK" w:hAnsi="Times New Roman" w:eastAsia="方正黑体_GBK"/>
                <w:kern w:val="0"/>
                <w:szCs w:val="21"/>
              </w:rPr>
              <w:t xml:space="preserve">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固定资产净值</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主产品生产量</w:t>
            </w:r>
            <w:r>
              <w:rPr>
                <w:rFonts w:hint="eastAsia" w:ascii="方正仿宋_GBK" w:hAnsi="Times New Roman" w:eastAsia="方正仿宋_GBK"/>
                <w:kern w:val="0"/>
                <w:szCs w:val="21"/>
              </w:rPr>
              <w:t>1</w:t>
            </w:r>
          </w:p>
        </w:tc>
        <w:tc>
          <w:tcPr>
            <w:tcW w:w="180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主产品生产量</w:t>
            </w:r>
            <w:r>
              <w:rPr>
                <w:rFonts w:hint="eastAsia" w:ascii="方正仿宋_GBK" w:hAnsi="Times New Roman" w:eastAsia="方正仿宋_GBK"/>
                <w:kern w:val="0"/>
                <w:szCs w:val="21"/>
              </w:rPr>
              <w:t>2</w:t>
            </w:r>
          </w:p>
        </w:tc>
        <w:tc>
          <w:tcPr>
            <w:tcW w:w="180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销售（营业）收入</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增加值</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纳税额</w:t>
            </w:r>
            <w:r>
              <w:rPr>
                <w:rFonts w:hint="eastAsia" w:ascii="方正仿宋_GBK" w:hAnsi="Times New Roman" w:eastAsia="方正仿宋_GBK"/>
                <w:kern w:val="0"/>
                <w:szCs w:val="21"/>
              </w:rPr>
              <w:t xml:space="preserve"> </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出口创汇额</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万美元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实现利润</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投资收益</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总资产贡献率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全员劳动生产率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资产负债率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流动资金周转天数</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天</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资本保值增值率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万元产值综合能耗</w:t>
            </w:r>
          </w:p>
        </w:tc>
        <w:tc>
          <w:tcPr>
            <w:tcW w:w="1800" w:type="dxa"/>
          </w:tcPr>
          <w:p>
            <w:pPr>
              <w:spacing w:line="480" w:lineRule="exact"/>
              <w:jc w:val="center"/>
              <w:rPr>
                <w:rFonts w:ascii="方正仿宋_GBK" w:hAnsi="Times New Roman" w:eastAsia="方正仿宋_GBK"/>
                <w:kern w:val="0"/>
                <w:sz w:val="18"/>
                <w:szCs w:val="18"/>
              </w:rPr>
            </w:pPr>
            <w:r>
              <w:rPr>
                <w:rFonts w:hint="eastAsia" w:ascii="方正仿宋_GBK" w:hAnsi="宋体" w:eastAsia="方正仿宋_GBK"/>
                <w:kern w:val="0"/>
                <w:sz w:val="18"/>
                <w:szCs w:val="18"/>
              </w:rPr>
              <w:t>吨标煤</w:t>
            </w:r>
            <w:r>
              <w:rPr>
                <w:rFonts w:hint="eastAsia" w:ascii="方正仿宋_GBK" w:hAnsi="Times New Roman" w:eastAsia="方正仿宋_GBK"/>
                <w:kern w:val="0"/>
                <w:sz w:val="18"/>
                <w:szCs w:val="18"/>
              </w:rPr>
              <w:t>/</w:t>
            </w:r>
            <w:r>
              <w:rPr>
                <w:rFonts w:hint="eastAsia" w:ascii="方正仿宋_GBK" w:hAnsi="宋体" w:eastAsia="方正仿宋_GBK"/>
                <w:kern w:val="0"/>
                <w:sz w:val="18"/>
                <w:szCs w:val="18"/>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产品销售率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成本费用利润率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流动资产周转率</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Times New Roman" w:eastAsia="方正仿宋_GBK"/>
                <w:kern w:val="0"/>
                <w:szCs w:val="21"/>
              </w:rPr>
              <w:t>%</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人均纳税额</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r>
              <w:rPr>
                <w:rFonts w:hint="eastAsia" w:ascii="方正仿宋_GBK" w:hAnsi="Times New Roman" w:eastAsia="方正仿宋_GBK"/>
                <w:kern w:val="0"/>
                <w:szCs w:val="21"/>
              </w:rPr>
              <w:t>/</w:t>
            </w:r>
            <w:r>
              <w:rPr>
                <w:rFonts w:hint="eastAsia" w:ascii="方正仿宋_GBK" w:hAnsi="宋体" w:eastAsia="方正仿宋_GBK"/>
                <w:kern w:val="0"/>
                <w:szCs w:val="21"/>
              </w:rPr>
              <w:t>人</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人均创利额</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r>
              <w:rPr>
                <w:rFonts w:hint="eastAsia" w:ascii="方正仿宋_GBK" w:hAnsi="Times New Roman" w:eastAsia="方正仿宋_GBK"/>
                <w:kern w:val="0"/>
                <w:szCs w:val="21"/>
              </w:rPr>
              <w:t>/</w:t>
            </w:r>
            <w:r>
              <w:rPr>
                <w:rFonts w:hint="eastAsia" w:ascii="方正仿宋_GBK" w:hAnsi="宋体" w:eastAsia="方正仿宋_GBK"/>
                <w:kern w:val="0"/>
                <w:szCs w:val="21"/>
              </w:rPr>
              <w:t>人</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研发费用投入</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教育费用投入</w:t>
            </w:r>
          </w:p>
        </w:tc>
        <w:tc>
          <w:tcPr>
            <w:tcW w:w="1800" w:type="dxa"/>
          </w:tcPr>
          <w:p>
            <w:pPr>
              <w:spacing w:line="480" w:lineRule="exact"/>
              <w:jc w:val="center"/>
              <w:rPr>
                <w:rFonts w:ascii="方正仿宋_GBK" w:hAnsi="Times New Roman" w:eastAsia="方正仿宋_GBK"/>
                <w:kern w:val="0"/>
                <w:szCs w:val="21"/>
              </w:rPr>
            </w:pPr>
            <w:r>
              <w:rPr>
                <w:rFonts w:hint="eastAsia" w:ascii="方正仿宋_GBK" w:hAnsi="宋体" w:eastAsia="方正仿宋_GBK"/>
                <w:kern w:val="0"/>
                <w:szCs w:val="21"/>
              </w:rPr>
              <w:t>万元</w:t>
            </w: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c>
          <w:tcPr>
            <w:tcW w:w="1620" w:type="dxa"/>
          </w:tcPr>
          <w:p>
            <w:pPr>
              <w:spacing w:line="480" w:lineRule="exact"/>
              <w:jc w:val="center"/>
              <w:rPr>
                <w:rFonts w:ascii="方正仿宋_GBK" w:hAnsi="Times New Roman" w:eastAsia="方正仿宋_GBK"/>
                <w:kern w:val="0"/>
                <w:szCs w:val="21"/>
              </w:rPr>
            </w:pPr>
          </w:p>
        </w:tc>
      </w:tr>
    </w:tbl>
    <w:p>
      <w:pPr>
        <w:spacing w:line="640" w:lineRule="exact"/>
        <w:jc w:val="center"/>
        <w:rPr>
          <w:rFonts w:ascii="Times New Roman" w:hAnsi="Times New Roman" w:eastAsia="方正小标宋_GBK"/>
          <w:kern w:val="0"/>
          <w:sz w:val="44"/>
          <w:szCs w:val="44"/>
        </w:rPr>
      </w:pPr>
      <w:r>
        <w:rPr>
          <w:rFonts w:hint="eastAsia" w:ascii="Times New Roman" w:hAnsi="Times New Roman" w:eastAsia="方正小标宋_GBK"/>
          <w:kern w:val="0"/>
          <w:sz w:val="44"/>
          <w:szCs w:val="44"/>
        </w:rPr>
        <w:t>表3  主要产品技术指标</w:t>
      </w:r>
    </w:p>
    <w:p>
      <w:pPr>
        <w:spacing w:line="200" w:lineRule="exact"/>
        <w:jc w:val="center"/>
        <w:rPr>
          <w:rFonts w:ascii="Times New Roman" w:hAnsi="Times New Roman" w:eastAsia="方正小标宋_GBK"/>
          <w:kern w:val="0"/>
          <w:sz w:val="44"/>
          <w:szCs w:val="4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440"/>
        <w:gridCol w:w="162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spacing w:line="720" w:lineRule="auto"/>
              <w:jc w:val="center"/>
              <w:rPr>
                <w:rFonts w:ascii="方正黑体_GBK" w:hAnsi="Times New Roman" w:eastAsia="方正黑体_GBK"/>
                <w:kern w:val="0"/>
                <w:szCs w:val="21"/>
              </w:rPr>
            </w:pPr>
            <w:r>
              <w:rPr>
                <w:rFonts w:hint="eastAsia" w:ascii="方正黑体_GBK" w:hAnsi="Times New Roman" w:eastAsia="方正黑体_GBK"/>
                <w:kern w:val="0"/>
                <w:szCs w:val="21"/>
              </w:rPr>
              <w:t>产品名称</w:t>
            </w:r>
          </w:p>
        </w:tc>
        <w:tc>
          <w:tcPr>
            <w:tcW w:w="1440" w:type="dxa"/>
            <w:vAlign w:val="center"/>
          </w:tcPr>
          <w:p>
            <w:pPr>
              <w:jc w:val="center"/>
              <w:rPr>
                <w:rFonts w:ascii="方正黑体_GBK" w:hAnsi="Times New Roman" w:eastAsia="方正黑体_GBK"/>
                <w:kern w:val="0"/>
                <w:szCs w:val="21"/>
              </w:rPr>
            </w:pPr>
            <w:r>
              <w:rPr>
                <w:rFonts w:hint="eastAsia" w:ascii="方正黑体_GBK" w:hAnsi="Times New Roman" w:eastAsia="方正黑体_GBK"/>
                <w:kern w:val="0"/>
                <w:szCs w:val="21"/>
              </w:rPr>
              <w:t>执行标准号</w:t>
            </w:r>
          </w:p>
        </w:tc>
        <w:tc>
          <w:tcPr>
            <w:tcW w:w="1620" w:type="dxa"/>
            <w:vAlign w:val="center"/>
          </w:tcPr>
          <w:p>
            <w:pPr>
              <w:spacing w:line="300" w:lineRule="exact"/>
              <w:jc w:val="center"/>
              <w:rPr>
                <w:rFonts w:ascii="方正黑体_GBK" w:hAnsi="Times New Roman" w:eastAsia="方正黑体_GBK"/>
                <w:kern w:val="0"/>
                <w:szCs w:val="21"/>
              </w:rPr>
            </w:pPr>
            <w:r>
              <w:rPr>
                <w:rFonts w:hint="eastAsia" w:ascii="方正黑体_GBK" w:hAnsi="Times New Roman" w:eastAsia="方正黑体_GBK"/>
                <w:kern w:val="0"/>
                <w:szCs w:val="21"/>
              </w:rPr>
              <w:t>执行标准名称</w:t>
            </w:r>
          </w:p>
        </w:tc>
        <w:tc>
          <w:tcPr>
            <w:tcW w:w="4320" w:type="dxa"/>
            <w:vAlign w:val="center"/>
          </w:tcPr>
          <w:p>
            <w:pPr>
              <w:spacing w:line="720" w:lineRule="auto"/>
              <w:jc w:val="center"/>
              <w:rPr>
                <w:rFonts w:ascii="方正黑体_GBK" w:hAnsi="Times New Roman" w:eastAsia="方正黑体_GBK"/>
                <w:kern w:val="0"/>
                <w:szCs w:val="21"/>
              </w:rPr>
            </w:pPr>
            <w:r>
              <w:rPr>
                <w:rFonts w:hint="eastAsia" w:ascii="方正黑体_GBK" w:hAnsi="Times New Roman" w:eastAsia="方正黑体_GBK"/>
                <w:kern w:val="0"/>
                <w:szCs w:val="21"/>
              </w:rPr>
              <w:t>主要技术指标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548" w:type="dxa"/>
          </w:tcPr>
          <w:p>
            <w:pPr>
              <w:spacing w:line="540" w:lineRule="exact"/>
              <w:rPr>
                <w:rFonts w:ascii="Times New Roman" w:hAnsi="Times New Roman"/>
                <w:b/>
                <w:kern w:val="0"/>
                <w:szCs w:val="21"/>
              </w:rPr>
            </w:pPr>
          </w:p>
        </w:tc>
        <w:tc>
          <w:tcPr>
            <w:tcW w:w="1440" w:type="dxa"/>
          </w:tcPr>
          <w:p>
            <w:pPr>
              <w:spacing w:line="540" w:lineRule="exact"/>
              <w:rPr>
                <w:rFonts w:ascii="Times New Roman" w:hAnsi="Times New Roman"/>
                <w:b/>
                <w:kern w:val="0"/>
                <w:szCs w:val="21"/>
              </w:rPr>
            </w:pPr>
          </w:p>
        </w:tc>
        <w:tc>
          <w:tcPr>
            <w:tcW w:w="1620" w:type="dxa"/>
          </w:tcPr>
          <w:p>
            <w:pPr>
              <w:spacing w:line="540" w:lineRule="exact"/>
              <w:rPr>
                <w:rFonts w:ascii="Times New Roman" w:hAnsi="Times New Roman"/>
                <w:b/>
                <w:kern w:val="0"/>
                <w:szCs w:val="21"/>
              </w:rPr>
            </w:pPr>
          </w:p>
        </w:tc>
        <w:tc>
          <w:tcPr>
            <w:tcW w:w="4320" w:type="dxa"/>
          </w:tcPr>
          <w:p>
            <w:pPr>
              <w:spacing w:line="540" w:lineRule="exact"/>
              <w:rPr>
                <w:rFonts w:ascii="Times New Roman" w:hAnsi="Times New Roman"/>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548" w:type="dxa"/>
            <w:tcBorders>
              <w:bottom w:val="single" w:color="auto" w:sz="4" w:space="0"/>
            </w:tcBorders>
          </w:tcPr>
          <w:p>
            <w:pPr>
              <w:spacing w:line="540" w:lineRule="exact"/>
              <w:rPr>
                <w:rFonts w:ascii="Times New Roman" w:hAnsi="Times New Roman"/>
                <w:b/>
                <w:kern w:val="0"/>
                <w:szCs w:val="21"/>
              </w:rPr>
            </w:pPr>
          </w:p>
        </w:tc>
        <w:tc>
          <w:tcPr>
            <w:tcW w:w="1440" w:type="dxa"/>
            <w:tcBorders>
              <w:bottom w:val="single" w:color="auto" w:sz="4" w:space="0"/>
            </w:tcBorders>
          </w:tcPr>
          <w:p>
            <w:pPr>
              <w:spacing w:line="540" w:lineRule="exact"/>
              <w:rPr>
                <w:rFonts w:ascii="Times New Roman" w:hAnsi="Times New Roman"/>
                <w:b/>
                <w:kern w:val="0"/>
                <w:szCs w:val="21"/>
              </w:rPr>
            </w:pPr>
          </w:p>
        </w:tc>
        <w:tc>
          <w:tcPr>
            <w:tcW w:w="1620" w:type="dxa"/>
            <w:tcBorders>
              <w:bottom w:val="single" w:color="auto" w:sz="4" w:space="0"/>
            </w:tcBorders>
          </w:tcPr>
          <w:p>
            <w:pPr>
              <w:spacing w:line="540" w:lineRule="exact"/>
              <w:rPr>
                <w:rFonts w:ascii="Times New Roman" w:hAnsi="Times New Roman"/>
                <w:b/>
                <w:kern w:val="0"/>
                <w:szCs w:val="21"/>
              </w:rPr>
            </w:pPr>
          </w:p>
        </w:tc>
        <w:tc>
          <w:tcPr>
            <w:tcW w:w="4320" w:type="dxa"/>
            <w:tcBorders>
              <w:bottom w:val="single" w:color="auto" w:sz="4" w:space="0"/>
            </w:tcBorders>
          </w:tcPr>
          <w:p>
            <w:pPr>
              <w:spacing w:line="540" w:lineRule="exact"/>
              <w:rPr>
                <w:rFonts w:ascii="Times New Roman" w:hAnsi="Times New Roman"/>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548" w:type="dxa"/>
            <w:tcBorders>
              <w:bottom w:val="single" w:color="auto" w:sz="4" w:space="0"/>
            </w:tcBorders>
          </w:tcPr>
          <w:p>
            <w:pPr>
              <w:spacing w:line="540" w:lineRule="exact"/>
              <w:rPr>
                <w:rFonts w:ascii="Times New Roman" w:hAnsi="Times New Roman"/>
                <w:b/>
                <w:kern w:val="0"/>
                <w:szCs w:val="21"/>
              </w:rPr>
            </w:pPr>
          </w:p>
        </w:tc>
        <w:tc>
          <w:tcPr>
            <w:tcW w:w="1440" w:type="dxa"/>
            <w:tcBorders>
              <w:bottom w:val="single" w:color="auto" w:sz="4" w:space="0"/>
            </w:tcBorders>
          </w:tcPr>
          <w:p>
            <w:pPr>
              <w:spacing w:line="540" w:lineRule="exact"/>
              <w:rPr>
                <w:rFonts w:ascii="Times New Roman" w:hAnsi="Times New Roman"/>
                <w:b/>
                <w:kern w:val="0"/>
                <w:szCs w:val="21"/>
              </w:rPr>
            </w:pPr>
          </w:p>
        </w:tc>
        <w:tc>
          <w:tcPr>
            <w:tcW w:w="1620" w:type="dxa"/>
            <w:tcBorders>
              <w:bottom w:val="single" w:color="auto" w:sz="4" w:space="0"/>
            </w:tcBorders>
          </w:tcPr>
          <w:p>
            <w:pPr>
              <w:spacing w:line="540" w:lineRule="exact"/>
              <w:rPr>
                <w:rFonts w:ascii="Times New Roman" w:hAnsi="Times New Roman"/>
                <w:b/>
                <w:kern w:val="0"/>
                <w:szCs w:val="21"/>
              </w:rPr>
            </w:pPr>
          </w:p>
        </w:tc>
        <w:tc>
          <w:tcPr>
            <w:tcW w:w="4320" w:type="dxa"/>
            <w:tcBorders>
              <w:bottom w:val="single" w:color="auto" w:sz="4" w:space="0"/>
            </w:tcBorders>
          </w:tcPr>
          <w:p>
            <w:pPr>
              <w:spacing w:line="540" w:lineRule="exact"/>
              <w:rPr>
                <w:rFonts w:ascii="Times New Roman" w:hAnsi="Times New Roman"/>
                <w:b/>
                <w:kern w:val="0"/>
                <w:szCs w:val="21"/>
              </w:rPr>
            </w:pPr>
          </w:p>
        </w:tc>
      </w:tr>
    </w:tbl>
    <w:p>
      <w:pPr>
        <w:spacing w:line="900" w:lineRule="exact"/>
        <w:jc w:val="center"/>
        <w:rPr>
          <w:rFonts w:ascii="Times New Roman" w:hAnsi="Times New Roman" w:eastAsia="楷体_GB2312"/>
          <w:b/>
          <w:kern w:val="0"/>
          <w:sz w:val="36"/>
          <w:szCs w:val="36"/>
        </w:rPr>
      </w:pPr>
    </w:p>
    <w:p>
      <w:pPr>
        <w:spacing w:line="900" w:lineRule="exact"/>
        <w:jc w:val="center"/>
        <w:rPr>
          <w:rFonts w:ascii="Times New Roman" w:hAnsi="Times New Roman" w:eastAsia="楷体_GB2312"/>
          <w:b/>
          <w:kern w:val="0"/>
          <w:sz w:val="36"/>
          <w:szCs w:val="36"/>
        </w:rPr>
      </w:pPr>
    </w:p>
    <w:p>
      <w:pPr>
        <w:spacing w:line="900" w:lineRule="exact"/>
        <w:jc w:val="center"/>
        <w:rPr>
          <w:rFonts w:ascii="Times New Roman" w:hAnsi="Times New Roman" w:eastAsia="楷体_GB2312"/>
          <w:b/>
          <w:kern w:val="0"/>
          <w:sz w:val="36"/>
          <w:szCs w:val="36"/>
        </w:rPr>
      </w:pPr>
    </w:p>
    <w:p>
      <w:pPr>
        <w:spacing w:line="900" w:lineRule="exact"/>
        <w:jc w:val="center"/>
        <w:rPr>
          <w:rFonts w:ascii="Times New Roman" w:hAnsi="Times New Roman" w:eastAsia="楷体_GB2312"/>
          <w:b/>
          <w:kern w:val="0"/>
          <w:sz w:val="36"/>
          <w:szCs w:val="36"/>
        </w:rPr>
      </w:pPr>
    </w:p>
    <w:p>
      <w:pPr>
        <w:spacing w:line="900" w:lineRule="exact"/>
        <w:jc w:val="center"/>
        <w:rPr>
          <w:rFonts w:ascii="Times New Roman" w:hAnsi="Times New Roman" w:eastAsia="楷体_GB2312"/>
          <w:b/>
          <w:kern w:val="0"/>
          <w:sz w:val="36"/>
          <w:szCs w:val="36"/>
        </w:rPr>
      </w:pPr>
    </w:p>
    <w:p>
      <w:pPr>
        <w:spacing w:line="900" w:lineRule="exact"/>
        <w:jc w:val="center"/>
        <w:rPr>
          <w:rFonts w:ascii="Times New Roman" w:hAnsi="Times New Roman" w:eastAsia="楷体_GB2312"/>
          <w:b/>
          <w:kern w:val="0"/>
          <w:sz w:val="36"/>
          <w:szCs w:val="36"/>
        </w:rPr>
      </w:pPr>
    </w:p>
    <w:p>
      <w:pPr>
        <w:spacing w:line="900" w:lineRule="exact"/>
        <w:jc w:val="center"/>
        <w:rPr>
          <w:rFonts w:ascii="Times New Roman" w:hAnsi="Times New Roman" w:eastAsia="楷体_GB2312"/>
          <w:b/>
          <w:kern w:val="0"/>
          <w:sz w:val="36"/>
          <w:szCs w:val="36"/>
        </w:rPr>
      </w:pPr>
    </w:p>
    <w:p>
      <w:pPr>
        <w:spacing w:line="640" w:lineRule="exact"/>
        <w:jc w:val="center"/>
        <w:rPr>
          <w:rFonts w:ascii="Times New Roman" w:hAnsi="Times New Roman" w:eastAsia="方正小标宋_GBK"/>
          <w:kern w:val="0"/>
          <w:sz w:val="44"/>
          <w:szCs w:val="44"/>
        </w:rPr>
      </w:pPr>
      <w:r>
        <w:rPr>
          <w:rFonts w:hint="eastAsia" w:ascii="Times New Roman" w:hAnsi="Times New Roman" w:eastAsia="方正小标宋_GBK"/>
          <w:kern w:val="0"/>
          <w:sz w:val="44"/>
          <w:szCs w:val="44"/>
        </w:rPr>
        <w:t>表4  主要产品质量指标</w:t>
      </w:r>
    </w:p>
    <w:p>
      <w:pPr>
        <w:spacing w:line="200" w:lineRule="exact"/>
        <w:jc w:val="center"/>
        <w:rPr>
          <w:rFonts w:ascii="Times New Roman" w:hAnsi="Times New Roman" w:eastAsia="方正小标宋_GBK"/>
          <w:kern w:val="0"/>
          <w:sz w:val="44"/>
          <w:szCs w:val="44"/>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80"/>
        <w:gridCol w:w="1800"/>
        <w:gridCol w:w="180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0" w:type="dxa"/>
            <w:gridSpan w:val="2"/>
            <w:vAlign w:val="center"/>
          </w:tcPr>
          <w:p>
            <w:pPr>
              <w:spacing w:line="480" w:lineRule="auto"/>
              <w:jc w:val="center"/>
              <w:rPr>
                <w:rFonts w:ascii="方正黑体_GBK" w:hAnsi="Times New Roman" w:eastAsia="方正黑体_GBK"/>
                <w:kern w:val="0"/>
                <w:szCs w:val="21"/>
              </w:rPr>
            </w:pPr>
            <w:r>
              <w:rPr>
                <w:rFonts w:hint="eastAsia" w:ascii="方正黑体_GBK" w:hAnsi="Times New Roman" w:eastAsia="方正黑体_GBK"/>
                <w:kern w:val="0"/>
                <w:szCs w:val="21"/>
              </w:rPr>
              <w:t>主要技术指标</w:t>
            </w:r>
          </w:p>
        </w:tc>
        <w:tc>
          <w:tcPr>
            <w:tcW w:w="1800" w:type="dxa"/>
            <w:vAlign w:val="center"/>
          </w:tcPr>
          <w:p>
            <w:pPr>
              <w:spacing w:line="360" w:lineRule="auto"/>
              <w:ind w:firstLine="1155" w:firstLineChars="550"/>
              <w:rPr>
                <w:rFonts w:ascii="方正黑体_GBK" w:hAnsi="Times New Roman" w:eastAsia="方正黑体_GBK"/>
                <w:kern w:val="0"/>
                <w:szCs w:val="21"/>
              </w:rPr>
            </w:pPr>
            <w:r>
              <w:rPr>
                <w:rFonts w:hint="eastAsia" w:ascii="方正黑体_GBK" w:hAnsi="Times New Roman" w:eastAsia="方正黑体_GBK"/>
                <w:kern w:val="0"/>
                <w:szCs w:val="21"/>
              </w:rPr>
              <w:t>年</w:t>
            </w:r>
          </w:p>
        </w:tc>
        <w:tc>
          <w:tcPr>
            <w:tcW w:w="1800" w:type="dxa"/>
            <w:vAlign w:val="center"/>
          </w:tcPr>
          <w:p>
            <w:pPr>
              <w:spacing w:line="360" w:lineRule="auto"/>
              <w:ind w:firstLine="938" w:firstLineChars="447"/>
              <w:rPr>
                <w:rFonts w:ascii="方正黑体_GBK" w:hAnsi="Times New Roman" w:eastAsia="方正黑体_GBK"/>
                <w:kern w:val="0"/>
                <w:szCs w:val="21"/>
              </w:rPr>
            </w:pPr>
            <w:r>
              <w:rPr>
                <w:rFonts w:hint="eastAsia" w:ascii="方正黑体_GBK" w:hAnsi="Times New Roman" w:eastAsia="方正黑体_GBK"/>
                <w:kern w:val="0"/>
                <w:szCs w:val="21"/>
              </w:rPr>
              <w:t>年</w:t>
            </w:r>
          </w:p>
        </w:tc>
        <w:tc>
          <w:tcPr>
            <w:tcW w:w="1620" w:type="dxa"/>
            <w:vAlign w:val="center"/>
          </w:tcPr>
          <w:p>
            <w:pPr>
              <w:spacing w:line="360" w:lineRule="auto"/>
              <w:jc w:val="center"/>
              <w:rPr>
                <w:rFonts w:ascii="方正黑体_GBK" w:hAnsi="Times New Roman" w:eastAsia="方正黑体_GBK"/>
                <w:kern w:val="0"/>
                <w:szCs w:val="21"/>
              </w:rPr>
            </w:pPr>
            <w:r>
              <w:rPr>
                <w:rFonts w:hint="eastAsia" w:ascii="方正黑体_GBK" w:hAnsi="Times New Roman" w:eastAsia="方正黑体_GBK"/>
                <w:kern w:val="0"/>
                <w:szCs w:val="21"/>
              </w:rPr>
              <w:t xml:space="preserve">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620" w:type="dxa"/>
            <w:vMerge w:val="restart"/>
            <w:tcBorders>
              <w:right w:val="nil"/>
            </w:tcBorders>
            <w:vAlign w:val="center"/>
          </w:tcPr>
          <w:p>
            <w:pPr>
              <w:spacing w:line="320" w:lineRule="exact"/>
              <w:rPr>
                <w:rFonts w:ascii="方正仿宋_GBK" w:hAnsi="Times New Roman" w:eastAsia="方正仿宋_GBK"/>
                <w:kern w:val="0"/>
                <w:szCs w:val="21"/>
              </w:rPr>
            </w:pPr>
            <w:r>
              <w:rPr>
                <w:rFonts w:hint="eastAsia" w:ascii="方正仿宋_GBK" w:hAnsi="宋体" w:eastAsia="方正仿宋_GBK"/>
                <w:kern w:val="0"/>
                <w:szCs w:val="21"/>
              </w:rPr>
              <w:t>等级品率</w:t>
            </w:r>
          </w:p>
        </w:tc>
        <w:tc>
          <w:tcPr>
            <w:tcW w:w="1980" w:type="dxa"/>
            <w:vAlign w:val="center"/>
          </w:tcPr>
          <w:p>
            <w:pPr>
              <w:spacing w:line="480" w:lineRule="exact"/>
              <w:rPr>
                <w:rFonts w:ascii="方正仿宋_GBK" w:hAnsi="Times New Roman" w:eastAsia="方正仿宋_GBK"/>
                <w:kern w:val="0"/>
                <w:szCs w:val="21"/>
              </w:rPr>
            </w:pPr>
            <w:r>
              <w:rPr>
                <w:rFonts w:hint="eastAsia" w:ascii="方正仿宋_GBK" w:hAnsi="宋体" w:eastAsia="方正仿宋_GBK"/>
                <w:kern w:val="0"/>
                <w:szCs w:val="21"/>
              </w:rPr>
              <w:t>优等品产值</w:t>
            </w:r>
          </w:p>
        </w:tc>
        <w:tc>
          <w:tcPr>
            <w:tcW w:w="1800" w:type="dxa"/>
            <w:vAlign w:val="center"/>
          </w:tcPr>
          <w:p>
            <w:pPr>
              <w:spacing w:line="480" w:lineRule="exact"/>
              <w:rPr>
                <w:rFonts w:ascii="方正仿宋_GBK" w:hAnsi="Times New Roman" w:eastAsia="方正仿宋_GBK"/>
                <w:b/>
                <w:kern w:val="0"/>
                <w:szCs w:val="21"/>
              </w:rPr>
            </w:pPr>
          </w:p>
        </w:tc>
        <w:tc>
          <w:tcPr>
            <w:tcW w:w="1800" w:type="dxa"/>
            <w:vAlign w:val="center"/>
          </w:tcPr>
          <w:p>
            <w:pPr>
              <w:spacing w:line="480" w:lineRule="exact"/>
              <w:rPr>
                <w:rFonts w:ascii="方正仿宋_GBK" w:hAnsi="Times New Roman" w:eastAsia="方正仿宋_GBK"/>
                <w:b/>
                <w:kern w:val="0"/>
                <w:szCs w:val="21"/>
              </w:rPr>
            </w:pPr>
          </w:p>
        </w:tc>
        <w:tc>
          <w:tcPr>
            <w:tcW w:w="1620" w:type="dxa"/>
            <w:vAlign w:val="center"/>
          </w:tcPr>
          <w:p>
            <w:pPr>
              <w:spacing w:line="48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620" w:type="dxa"/>
            <w:vMerge w:val="continue"/>
            <w:tcBorders>
              <w:right w:val="nil"/>
            </w:tcBorders>
            <w:vAlign w:val="center"/>
          </w:tcPr>
          <w:p>
            <w:pPr>
              <w:spacing w:line="320" w:lineRule="exact"/>
              <w:rPr>
                <w:rFonts w:ascii="方正仿宋_GBK" w:hAnsi="Times New Roman" w:eastAsia="方正仿宋_GBK"/>
                <w:kern w:val="0"/>
                <w:szCs w:val="21"/>
              </w:rPr>
            </w:pPr>
          </w:p>
        </w:tc>
        <w:tc>
          <w:tcPr>
            <w:tcW w:w="1980" w:type="dxa"/>
            <w:vAlign w:val="center"/>
          </w:tcPr>
          <w:p>
            <w:pPr>
              <w:spacing w:line="480" w:lineRule="exact"/>
              <w:rPr>
                <w:rFonts w:ascii="方正仿宋_GBK" w:hAnsi="Times New Roman" w:eastAsia="方正仿宋_GBK"/>
                <w:kern w:val="0"/>
                <w:szCs w:val="21"/>
              </w:rPr>
            </w:pPr>
            <w:r>
              <w:rPr>
                <w:rFonts w:hint="eastAsia" w:ascii="方正仿宋_GBK" w:hAnsi="宋体" w:eastAsia="方正仿宋_GBK"/>
                <w:kern w:val="0"/>
                <w:szCs w:val="21"/>
              </w:rPr>
              <w:t>一等品产值</w:t>
            </w:r>
          </w:p>
        </w:tc>
        <w:tc>
          <w:tcPr>
            <w:tcW w:w="1800" w:type="dxa"/>
            <w:vAlign w:val="center"/>
          </w:tcPr>
          <w:p>
            <w:pPr>
              <w:spacing w:line="480" w:lineRule="exact"/>
              <w:rPr>
                <w:rFonts w:ascii="方正仿宋_GBK" w:hAnsi="Times New Roman" w:eastAsia="方正仿宋_GBK"/>
                <w:b/>
                <w:kern w:val="0"/>
                <w:szCs w:val="21"/>
              </w:rPr>
            </w:pPr>
          </w:p>
        </w:tc>
        <w:tc>
          <w:tcPr>
            <w:tcW w:w="1800" w:type="dxa"/>
            <w:vAlign w:val="center"/>
          </w:tcPr>
          <w:p>
            <w:pPr>
              <w:spacing w:line="480" w:lineRule="exact"/>
              <w:rPr>
                <w:rFonts w:ascii="方正仿宋_GBK" w:hAnsi="Times New Roman" w:eastAsia="方正仿宋_GBK"/>
                <w:b/>
                <w:kern w:val="0"/>
                <w:szCs w:val="21"/>
              </w:rPr>
            </w:pPr>
          </w:p>
        </w:tc>
        <w:tc>
          <w:tcPr>
            <w:tcW w:w="1620" w:type="dxa"/>
            <w:vAlign w:val="center"/>
          </w:tcPr>
          <w:p>
            <w:pPr>
              <w:spacing w:line="48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620" w:type="dxa"/>
            <w:vMerge w:val="continue"/>
            <w:tcBorders>
              <w:right w:val="nil"/>
            </w:tcBorders>
            <w:vAlign w:val="center"/>
          </w:tcPr>
          <w:p>
            <w:pPr>
              <w:spacing w:line="320" w:lineRule="exact"/>
              <w:rPr>
                <w:rFonts w:ascii="方正仿宋_GBK" w:hAnsi="Times New Roman" w:eastAsia="方正仿宋_GBK"/>
                <w:kern w:val="0"/>
                <w:szCs w:val="21"/>
              </w:rPr>
            </w:pPr>
          </w:p>
        </w:tc>
        <w:tc>
          <w:tcPr>
            <w:tcW w:w="1980" w:type="dxa"/>
            <w:vAlign w:val="center"/>
          </w:tcPr>
          <w:p>
            <w:pPr>
              <w:spacing w:line="480" w:lineRule="exact"/>
              <w:rPr>
                <w:rFonts w:ascii="方正仿宋_GBK" w:hAnsi="Times New Roman" w:eastAsia="方正仿宋_GBK"/>
                <w:kern w:val="0"/>
                <w:szCs w:val="21"/>
              </w:rPr>
            </w:pPr>
            <w:r>
              <w:rPr>
                <w:rFonts w:hint="eastAsia" w:ascii="方正仿宋_GBK" w:hAnsi="宋体" w:eastAsia="方正仿宋_GBK"/>
                <w:kern w:val="0"/>
                <w:szCs w:val="21"/>
              </w:rPr>
              <w:t>合格品产值</w:t>
            </w:r>
          </w:p>
        </w:tc>
        <w:tc>
          <w:tcPr>
            <w:tcW w:w="1800" w:type="dxa"/>
            <w:vAlign w:val="center"/>
          </w:tcPr>
          <w:p>
            <w:pPr>
              <w:spacing w:line="480" w:lineRule="exact"/>
              <w:rPr>
                <w:rFonts w:ascii="方正仿宋_GBK" w:hAnsi="Times New Roman" w:eastAsia="方正仿宋_GBK"/>
                <w:b/>
                <w:kern w:val="0"/>
                <w:szCs w:val="21"/>
              </w:rPr>
            </w:pPr>
          </w:p>
        </w:tc>
        <w:tc>
          <w:tcPr>
            <w:tcW w:w="1800" w:type="dxa"/>
            <w:vAlign w:val="center"/>
          </w:tcPr>
          <w:p>
            <w:pPr>
              <w:spacing w:line="480" w:lineRule="exact"/>
              <w:rPr>
                <w:rFonts w:ascii="方正仿宋_GBK" w:hAnsi="Times New Roman" w:eastAsia="方正仿宋_GBK"/>
                <w:b/>
                <w:kern w:val="0"/>
                <w:szCs w:val="21"/>
              </w:rPr>
            </w:pPr>
          </w:p>
        </w:tc>
        <w:tc>
          <w:tcPr>
            <w:tcW w:w="1620" w:type="dxa"/>
            <w:vAlign w:val="center"/>
          </w:tcPr>
          <w:p>
            <w:pPr>
              <w:spacing w:line="48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620" w:type="dxa"/>
            <w:vMerge w:val="continue"/>
            <w:tcBorders>
              <w:right w:val="nil"/>
            </w:tcBorders>
            <w:vAlign w:val="center"/>
          </w:tcPr>
          <w:p>
            <w:pPr>
              <w:spacing w:line="320" w:lineRule="exact"/>
              <w:rPr>
                <w:rFonts w:ascii="方正仿宋_GBK" w:hAnsi="Times New Roman" w:eastAsia="方正仿宋_GBK"/>
                <w:kern w:val="0"/>
                <w:szCs w:val="21"/>
              </w:rPr>
            </w:pPr>
          </w:p>
        </w:tc>
        <w:tc>
          <w:tcPr>
            <w:tcW w:w="1980" w:type="dxa"/>
            <w:vAlign w:val="center"/>
          </w:tcPr>
          <w:p>
            <w:pPr>
              <w:spacing w:line="480" w:lineRule="exact"/>
              <w:rPr>
                <w:rFonts w:ascii="方正仿宋_GBK" w:hAnsi="Times New Roman" w:eastAsia="方正仿宋_GBK"/>
                <w:kern w:val="0"/>
                <w:szCs w:val="21"/>
              </w:rPr>
            </w:pPr>
            <w:r>
              <w:rPr>
                <w:rFonts w:hint="eastAsia" w:ascii="方正仿宋_GBK" w:hAnsi="宋体" w:eastAsia="方正仿宋_GBK"/>
                <w:kern w:val="0"/>
                <w:szCs w:val="21"/>
              </w:rPr>
              <w:t>工业总产值</w:t>
            </w:r>
          </w:p>
        </w:tc>
        <w:tc>
          <w:tcPr>
            <w:tcW w:w="1800" w:type="dxa"/>
            <w:vAlign w:val="center"/>
          </w:tcPr>
          <w:p>
            <w:pPr>
              <w:spacing w:line="480" w:lineRule="exact"/>
              <w:rPr>
                <w:rFonts w:ascii="方正仿宋_GBK" w:hAnsi="Times New Roman" w:eastAsia="方正仿宋_GBK"/>
                <w:b/>
                <w:kern w:val="0"/>
                <w:szCs w:val="21"/>
              </w:rPr>
            </w:pPr>
          </w:p>
        </w:tc>
        <w:tc>
          <w:tcPr>
            <w:tcW w:w="1800" w:type="dxa"/>
            <w:vAlign w:val="center"/>
          </w:tcPr>
          <w:p>
            <w:pPr>
              <w:spacing w:line="480" w:lineRule="exact"/>
              <w:rPr>
                <w:rFonts w:ascii="方正仿宋_GBK" w:hAnsi="Times New Roman" w:eastAsia="方正仿宋_GBK"/>
                <w:b/>
                <w:kern w:val="0"/>
                <w:szCs w:val="21"/>
              </w:rPr>
            </w:pPr>
          </w:p>
        </w:tc>
        <w:tc>
          <w:tcPr>
            <w:tcW w:w="1620" w:type="dxa"/>
            <w:vAlign w:val="center"/>
          </w:tcPr>
          <w:p>
            <w:pPr>
              <w:spacing w:line="48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620" w:type="dxa"/>
            <w:vMerge w:val="continue"/>
            <w:tcBorders>
              <w:right w:val="nil"/>
            </w:tcBorders>
            <w:vAlign w:val="center"/>
          </w:tcPr>
          <w:p>
            <w:pPr>
              <w:spacing w:line="320" w:lineRule="exact"/>
              <w:rPr>
                <w:rFonts w:ascii="方正仿宋_GBK" w:hAnsi="Times New Roman" w:eastAsia="方正仿宋_GBK"/>
                <w:kern w:val="0"/>
                <w:szCs w:val="21"/>
              </w:rPr>
            </w:pPr>
          </w:p>
        </w:tc>
        <w:tc>
          <w:tcPr>
            <w:tcW w:w="1980" w:type="dxa"/>
            <w:vAlign w:val="center"/>
          </w:tcPr>
          <w:p>
            <w:pPr>
              <w:spacing w:line="480" w:lineRule="exact"/>
              <w:rPr>
                <w:rFonts w:ascii="方正仿宋_GBK" w:hAnsi="Times New Roman" w:eastAsia="方正仿宋_GBK"/>
                <w:kern w:val="0"/>
                <w:szCs w:val="21"/>
              </w:rPr>
            </w:pPr>
            <w:r>
              <w:rPr>
                <w:rFonts w:hint="eastAsia" w:ascii="方正仿宋_GBK" w:hAnsi="宋体" w:eastAsia="方正仿宋_GBK"/>
                <w:kern w:val="0"/>
                <w:szCs w:val="21"/>
              </w:rPr>
              <w:t>等级品率</w:t>
            </w:r>
            <w:r>
              <w:rPr>
                <w:rFonts w:hint="eastAsia" w:ascii="方正仿宋_GBK" w:hAnsi="Times New Roman" w:eastAsia="方正仿宋_GBK"/>
                <w:kern w:val="0"/>
                <w:szCs w:val="21"/>
              </w:rPr>
              <w:t>%</w:t>
            </w:r>
          </w:p>
        </w:tc>
        <w:tc>
          <w:tcPr>
            <w:tcW w:w="1800" w:type="dxa"/>
            <w:vAlign w:val="center"/>
          </w:tcPr>
          <w:p>
            <w:pPr>
              <w:spacing w:line="480" w:lineRule="exact"/>
              <w:rPr>
                <w:rFonts w:ascii="方正仿宋_GBK" w:hAnsi="Times New Roman" w:eastAsia="方正仿宋_GBK"/>
                <w:b/>
                <w:kern w:val="0"/>
                <w:szCs w:val="21"/>
              </w:rPr>
            </w:pPr>
          </w:p>
        </w:tc>
        <w:tc>
          <w:tcPr>
            <w:tcW w:w="1800" w:type="dxa"/>
            <w:vAlign w:val="center"/>
          </w:tcPr>
          <w:p>
            <w:pPr>
              <w:spacing w:line="480" w:lineRule="exact"/>
              <w:rPr>
                <w:rFonts w:ascii="方正仿宋_GBK" w:hAnsi="Times New Roman" w:eastAsia="方正仿宋_GBK"/>
                <w:b/>
                <w:kern w:val="0"/>
                <w:szCs w:val="21"/>
              </w:rPr>
            </w:pPr>
          </w:p>
        </w:tc>
        <w:tc>
          <w:tcPr>
            <w:tcW w:w="1620" w:type="dxa"/>
            <w:vAlign w:val="center"/>
          </w:tcPr>
          <w:p>
            <w:pPr>
              <w:spacing w:line="48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620" w:type="dxa"/>
            <w:vMerge w:val="restart"/>
            <w:tcBorders>
              <w:right w:val="nil"/>
            </w:tcBorders>
            <w:vAlign w:val="center"/>
          </w:tcPr>
          <w:p>
            <w:pPr>
              <w:spacing w:line="320" w:lineRule="exact"/>
              <w:rPr>
                <w:rFonts w:ascii="方正仿宋_GBK" w:hAnsi="Times New Roman" w:eastAsia="方正仿宋_GBK"/>
                <w:kern w:val="0"/>
                <w:szCs w:val="21"/>
              </w:rPr>
            </w:pPr>
            <w:r>
              <w:rPr>
                <w:rFonts w:hint="eastAsia" w:ascii="方正仿宋_GBK" w:hAnsi="宋体" w:eastAsia="方正仿宋_GBK"/>
                <w:kern w:val="0"/>
                <w:szCs w:val="21"/>
              </w:rPr>
              <w:t>质量损失率</w:t>
            </w:r>
          </w:p>
        </w:tc>
        <w:tc>
          <w:tcPr>
            <w:tcW w:w="1980" w:type="dxa"/>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内部质量损失额</w:t>
            </w:r>
          </w:p>
        </w:tc>
        <w:tc>
          <w:tcPr>
            <w:tcW w:w="1800" w:type="dxa"/>
            <w:vAlign w:val="center"/>
          </w:tcPr>
          <w:p>
            <w:pPr>
              <w:spacing w:line="360" w:lineRule="exact"/>
              <w:rPr>
                <w:rFonts w:ascii="方正仿宋_GBK" w:hAnsi="Times New Roman" w:eastAsia="方正仿宋_GBK"/>
                <w:b/>
                <w:kern w:val="0"/>
                <w:szCs w:val="21"/>
              </w:rPr>
            </w:pPr>
          </w:p>
        </w:tc>
        <w:tc>
          <w:tcPr>
            <w:tcW w:w="1800" w:type="dxa"/>
            <w:vAlign w:val="center"/>
          </w:tcPr>
          <w:p>
            <w:pPr>
              <w:spacing w:line="360" w:lineRule="exact"/>
              <w:rPr>
                <w:rFonts w:ascii="方正仿宋_GBK" w:hAnsi="Times New Roman" w:eastAsia="方正仿宋_GBK"/>
                <w:b/>
                <w:kern w:val="0"/>
                <w:szCs w:val="21"/>
              </w:rPr>
            </w:pPr>
          </w:p>
        </w:tc>
        <w:tc>
          <w:tcPr>
            <w:tcW w:w="1620" w:type="dxa"/>
            <w:vAlign w:val="center"/>
          </w:tcPr>
          <w:p>
            <w:pPr>
              <w:spacing w:line="36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20" w:type="dxa"/>
            <w:vMerge w:val="continue"/>
            <w:tcBorders>
              <w:right w:val="nil"/>
            </w:tcBorders>
            <w:vAlign w:val="center"/>
          </w:tcPr>
          <w:p>
            <w:pPr>
              <w:spacing w:line="320" w:lineRule="exact"/>
              <w:rPr>
                <w:rFonts w:ascii="方正仿宋_GBK" w:hAnsi="Times New Roman" w:eastAsia="方正仿宋_GBK"/>
                <w:kern w:val="0"/>
                <w:szCs w:val="21"/>
              </w:rPr>
            </w:pPr>
          </w:p>
        </w:tc>
        <w:tc>
          <w:tcPr>
            <w:tcW w:w="1980" w:type="dxa"/>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外部质量损失额</w:t>
            </w:r>
          </w:p>
        </w:tc>
        <w:tc>
          <w:tcPr>
            <w:tcW w:w="1800" w:type="dxa"/>
            <w:tcBorders>
              <w:bottom w:val="single" w:color="auto" w:sz="4" w:space="0"/>
            </w:tcBorders>
            <w:vAlign w:val="center"/>
          </w:tcPr>
          <w:p>
            <w:pPr>
              <w:spacing w:line="360" w:lineRule="exact"/>
              <w:rPr>
                <w:rFonts w:ascii="方正仿宋_GBK" w:hAnsi="Times New Roman" w:eastAsia="方正仿宋_GBK"/>
                <w:b/>
                <w:kern w:val="0"/>
                <w:szCs w:val="21"/>
              </w:rPr>
            </w:pPr>
          </w:p>
        </w:tc>
        <w:tc>
          <w:tcPr>
            <w:tcW w:w="1800" w:type="dxa"/>
            <w:tcBorders>
              <w:bottom w:val="single" w:color="auto" w:sz="4" w:space="0"/>
            </w:tcBorders>
            <w:vAlign w:val="center"/>
          </w:tcPr>
          <w:p>
            <w:pPr>
              <w:spacing w:line="360" w:lineRule="exact"/>
              <w:rPr>
                <w:rFonts w:ascii="方正仿宋_GBK" w:hAnsi="Times New Roman" w:eastAsia="方正仿宋_GBK"/>
                <w:b/>
                <w:kern w:val="0"/>
                <w:szCs w:val="21"/>
              </w:rPr>
            </w:pPr>
          </w:p>
        </w:tc>
        <w:tc>
          <w:tcPr>
            <w:tcW w:w="1620" w:type="dxa"/>
            <w:tcBorders>
              <w:bottom w:val="single" w:color="auto" w:sz="4" w:space="0"/>
            </w:tcBorders>
            <w:vAlign w:val="center"/>
          </w:tcPr>
          <w:p>
            <w:pPr>
              <w:spacing w:line="36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620" w:type="dxa"/>
            <w:vMerge w:val="continue"/>
            <w:tcBorders>
              <w:bottom w:val="single" w:color="auto" w:sz="4" w:space="0"/>
              <w:right w:val="nil"/>
            </w:tcBorders>
            <w:vAlign w:val="center"/>
          </w:tcPr>
          <w:p>
            <w:pPr>
              <w:spacing w:line="320" w:lineRule="exact"/>
              <w:rPr>
                <w:rFonts w:ascii="方正仿宋_GBK" w:hAnsi="Times New Roman" w:eastAsia="方正仿宋_GBK"/>
                <w:kern w:val="0"/>
                <w:szCs w:val="21"/>
              </w:rPr>
            </w:pPr>
          </w:p>
        </w:tc>
        <w:tc>
          <w:tcPr>
            <w:tcW w:w="1980" w:type="dxa"/>
            <w:tcBorders>
              <w:bottom w:val="single" w:color="auto" w:sz="4" w:space="0"/>
            </w:tcBorders>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质量损失率</w:t>
            </w:r>
          </w:p>
        </w:tc>
        <w:tc>
          <w:tcPr>
            <w:tcW w:w="1800" w:type="dxa"/>
            <w:tcBorders>
              <w:bottom w:val="single" w:color="auto" w:sz="4" w:space="0"/>
            </w:tcBorders>
            <w:vAlign w:val="center"/>
          </w:tcPr>
          <w:p>
            <w:pPr>
              <w:spacing w:line="360" w:lineRule="exact"/>
              <w:rPr>
                <w:rFonts w:ascii="方正仿宋_GBK" w:hAnsi="Times New Roman" w:eastAsia="方正仿宋_GBK"/>
                <w:b/>
                <w:kern w:val="0"/>
                <w:szCs w:val="21"/>
              </w:rPr>
            </w:pPr>
          </w:p>
        </w:tc>
        <w:tc>
          <w:tcPr>
            <w:tcW w:w="1800" w:type="dxa"/>
            <w:tcBorders>
              <w:bottom w:val="single" w:color="auto" w:sz="4" w:space="0"/>
            </w:tcBorders>
            <w:vAlign w:val="center"/>
          </w:tcPr>
          <w:p>
            <w:pPr>
              <w:spacing w:line="360" w:lineRule="exact"/>
              <w:rPr>
                <w:rFonts w:ascii="方正仿宋_GBK" w:hAnsi="Times New Roman" w:eastAsia="方正仿宋_GBK"/>
                <w:b/>
                <w:kern w:val="0"/>
                <w:szCs w:val="21"/>
              </w:rPr>
            </w:pPr>
          </w:p>
        </w:tc>
        <w:tc>
          <w:tcPr>
            <w:tcW w:w="1620" w:type="dxa"/>
            <w:tcBorders>
              <w:bottom w:val="single" w:color="auto" w:sz="4" w:space="0"/>
            </w:tcBorders>
            <w:vAlign w:val="center"/>
          </w:tcPr>
          <w:p>
            <w:pPr>
              <w:spacing w:line="36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20" w:type="dxa"/>
            <w:vMerge w:val="restart"/>
            <w:tcBorders>
              <w:right w:val="nil"/>
            </w:tcBorders>
            <w:vAlign w:val="center"/>
          </w:tcPr>
          <w:p>
            <w:pPr>
              <w:spacing w:line="320" w:lineRule="exact"/>
              <w:rPr>
                <w:rFonts w:ascii="方正仿宋_GBK" w:hAnsi="Times New Roman" w:eastAsia="方正仿宋_GBK"/>
                <w:kern w:val="0"/>
                <w:szCs w:val="21"/>
              </w:rPr>
            </w:pPr>
            <w:r>
              <w:rPr>
                <w:rFonts w:hint="eastAsia" w:ascii="方正仿宋_GBK" w:hAnsi="宋体" w:eastAsia="方正仿宋_GBK"/>
                <w:kern w:val="0"/>
                <w:szCs w:val="21"/>
              </w:rPr>
              <w:t>新产品产值率</w:t>
            </w:r>
          </w:p>
        </w:tc>
        <w:tc>
          <w:tcPr>
            <w:tcW w:w="1980" w:type="dxa"/>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新产品产值</w:t>
            </w:r>
          </w:p>
        </w:tc>
        <w:tc>
          <w:tcPr>
            <w:tcW w:w="1800" w:type="dxa"/>
            <w:vAlign w:val="center"/>
          </w:tcPr>
          <w:p>
            <w:pPr>
              <w:spacing w:line="360" w:lineRule="exact"/>
              <w:rPr>
                <w:rFonts w:ascii="方正仿宋_GBK" w:hAnsi="Times New Roman" w:eastAsia="方正仿宋_GBK"/>
                <w:b/>
                <w:kern w:val="0"/>
                <w:szCs w:val="21"/>
              </w:rPr>
            </w:pPr>
          </w:p>
        </w:tc>
        <w:tc>
          <w:tcPr>
            <w:tcW w:w="1800" w:type="dxa"/>
            <w:vAlign w:val="center"/>
          </w:tcPr>
          <w:p>
            <w:pPr>
              <w:spacing w:line="360" w:lineRule="exact"/>
              <w:rPr>
                <w:rFonts w:ascii="方正仿宋_GBK" w:hAnsi="Times New Roman" w:eastAsia="方正仿宋_GBK"/>
                <w:b/>
                <w:kern w:val="0"/>
                <w:szCs w:val="21"/>
              </w:rPr>
            </w:pPr>
          </w:p>
        </w:tc>
        <w:tc>
          <w:tcPr>
            <w:tcW w:w="1620" w:type="dxa"/>
            <w:vAlign w:val="center"/>
          </w:tcPr>
          <w:p>
            <w:pPr>
              <w:spacing w:line="36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20" w:type="dxa"/>
            <w:vMerge w:val="continue"/>
            <w:tcBorders>
              <w:right w:val="nil"/>
            </w:tcBorders>
            <w:vAlign w:val="center"/>
          </w:tcPr>
          <w:p>
            <w:pPr>
              <w:spacing w:line="320" w:lineRule="exact"/>
              <w:rPr>
                <w:rFonts w:ascii="方正仿宋_GBK" w:hAnsi="Times New Roman" w:eastAsia="方正仿宋_GBK"/>
                <w:kern w:val="0"/>
                <w:szCs w:val="21"/>
              </w:rPr>
            </w:pPr>
          </w:p>
        </w:tc>
        <w:tc>
          <w:tcPr>
            <w:tcW w:w="1980" w:type="dxa"/>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新产品产值率</w:t>
            </w:r>
          </w:p>
        </w:tc>
        <w:tc>
          <w:tcPr>
            <w:tcW w:w="1800" w:type="dxa"/>
            <w:vAlign w:val="center"/>
          </w:tcPr>
          <w:p>
            <w:pPr>
              <w:spacing w:line="360" w:lineRule="exact"/>
              <w:rPr>
                <w:rFonts w:ascii="方正仿宋_GBK" w:hAnsi="Times New Roman" w:eastAsia="方正仿宋_GBK"/>
                <w:b/>
                <w:kern w:val="0"/>
                <w:szCs w:val="21"/>
              </w:rPr>
            </w:pPr>
          </w:p>
        </w:tc>
        <w:tc>
          <w:tcPr>
            <w:tcW w:w="1800" w:type="dxa"/>
            <w:vAlign w:val="center"/>
          </w:tcPr>
          <w:p>
            <w:pPr>
              <w:spacing w:line="360" w:lineRule="exact"/>
              <w:rPr>
                <w:rFonts w:ascii="方正仿宋_GBK" w:hAnsi="Times New Roman" w:eastAsia="方正仿宋_GBK"/>
                <w:b/>
                <w:kern w:val="0"/>
                <w:szCs w:val="21"/>
              </w:rPr>
            </w:pPr>
          </w:p>
        </w:tc>
        <w:tc>
          <w:tcPr>
            <w:tcW w:w="1620" w:type="dxa"/>
            <w:vAlign w:val="center"/>
          </w:tcPr>
          <w:p>
            <w:pPr>
              <w:spacing w:line="36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20" w:type="dxa"/>
            <w:vMerge w:val="restart"/>
            <w:tcBorders>
              <w:right w:val="nil"/>
            </w:tcBorders>
            <w:vAlign w:val="center"/>
          </w:tcPr>
          <w:p>
            <w:pPr>
              <w:spacing w:line="320" w:lineRule="exact"/>
              <w:rPr>
                <w:rFonts w:ascii="方正仿宋_GBK" w:hAnsi="Times New Roman" w:eastAsia="方正仿宋_GBK"/>
                <w:kern w:val="0"/>
                <w:szCs w:val="21"/>
              </w:rPr>
            </w:pPr>
            <w:r>
              <w:rPr>
                <w:rFonts w:hint="eastAsia" w:ascii="方正仿宋_GBK" w:hAnsi="宋体" w:eastAsia="方正仿宋_GBK"/>
                <w:kern w:val="0"/>
                <w:szCs w:val="21"/>
              </w:rPr>
              <w:t>产品质量合格率</w:t>
            </w:r>
          </w:p>
        </w:tc>
        <w:tc>
          <w:tcPr>
            <w:tcW w:w="1980" w:type="dxa"/>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产品出厂合格率</w:t>
            </w:r>
          </w:p>
        </w:tc>
        <w:tc>
          <w:tcPr>
            <w:tcW w:w="1800" w:type="dxa"/>
            <w:vAlign w:val="center"/>
          </w:tcPr>
          <w:p>
            <w:pPr>
              <w:spacing w:line="360" w:lineRule="exact"/>
              <w:rPr>
                <w:rFonts w:ascii="方正仿宋_GBK" w:hAnsi="Times New Roman" w:eastAsia="方正仿宋_GBK"/>
                <w:b/>
                <w:kern w:val="0"/>
                <w:szCs w:val="21"/>
              </w:rPr>
            </w:pPr>
          </w:p>
        </w:tc>
        <w:tc>
          <w:tcPr>
            <w:tcW w:w="1800" w:type="dxa"/>
            <w:vAlign w:val="center"/>
          </w:tcPr>
          <w:p>
            <w:pPr>
              <w:spacing w:line="360" w:lineRule="exact"/>
              <w:rPr>
                <w:rFonts w:ascii="方正仿宋_GBK" w:hAnsi="Times New Roman" w:eastAsia="方正仿宋_GBK"/>
                <w:b/>
                <w:kern w:val="0"/>
                <w:szCs w:val="21"/>
              </w:rPr>
            </w:pPr>
          </w:p>
        </w:tc>
        <w:tc>
          <w:tcPr>
            <w:tcW w:w="1620" w:type="dxa"/>
            <w:vAlign w:val="center"/>
          </w:tcPr>
          <w:p>
            <w:pPr>
              <w:spacing w:line="360" w:lineRule="exact"/>
              <w:rPr>
                <w:rFonts w:ascii="方正仿宋_GBK" w:hAnsi="Times New Roman" w:eastAsia="方正仿宋_GBK"/>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20" w:type="dxa"/>
            <w:vMerge w:val="continue"/>
            <w:tcBorders>
              <w:bottom w:val="single" w:color="auto" w:sz="4" w:space="0"/>
              <w:right w:val="nil"/>
            </w:tcBorders>
            <w:vAlign w:val="center"/>
          </w:tcPr>
          <w:p>
            <w:pPr>
              <w:spacing w:line="360" w:lineRule="exact"/>
              <w:rPr>
                <w:rFonts w:ascii="方正仿宋_GBK" w:hAnsi="Times New Roman" w:eastAsia="方正仿宋_GBK"/>
                <w:kern w:val="0"/>
                <w:szCs w:val="21"/>
              </w:rPr>
            </w:pPr>
          </w:p>
        </w:tc>
        <w:tc>
          <w:tcPr>
            <w:tcW w:w="1980" w:type="dxa"/>
            <w:tcBorders>
              <w:bottom w:val="single" w:color="auto" w:sz="4" w:space="0"/>
            </w:tcBorders>
            <w:vAlign w:val="center"/>
          </w:tcPr>
          <w:p>
            <w:pPr>
              <w:spacing w:line="360" w:lineRule="exact"/>
              <w:rPr>
                <w:rFonts w:ascii="方正仿宋_GBK" w:hAnsi="Times New Roman" w:eastAsia="方正仿宋_GBK"/>
                <w:kern w:val="0"/>
                <w:szCs w:val="21"/>
              </w:rPr>
            </w:pPr>
            <w:r>
              <w:rPr>
                <w:rFonts w:hint="eastAsia" w:ascii="方正仿宋_GBK" w:hAnsi="宋体" w:eastAsia="方正仿宋_GBK"/>
                <w:kern w:val="0"/>
                <w:szCs w:val="21"/>
              </w:rPr>
              <w:t>产品出口合格率</w:t>
            </w:r>
          </w:p>
        </w:tc>
        <w:tc>
          <w:tcPr>
            <w:tcW w:w="1800" w:type="dxa"/>
            <w:tcBorders>
              <w:bottom w:val="single" w:color="auto" w:sz="4" w:space="0"/>
            </w:tcBorders>
            <w:vAlign w:val="center"/>
          </w:tcPr>
          <w:p>
            <w:pPr>
              <w:spacing w:line="360" w:lineRule="exact"/>
              <w:rPr>
                <w:rFonts w:ascii="方正仿宋_GBK" w:hAnsi="Times New Roman" w:eastAsia="方正仿宋_GBK"/>
                <w:b/>
                <w:kern w:val="0"/>
                <w:szCs w:val="21"/>
              </w:rPr>
            </w:pPr>
          </w:p>
        </w:tc>
        <w:tc>
          <w:tcPr>
            <w:tcW w:w="1800" w:type="dxa"/>
            <w:tcBorders>
              <w:bottom w:val="single" w:color="auto" w:sz="4" w:space="0"/>
            </w:tcBorders>
            <w:vAlign w:val="center"/>
          </w:tcPr>
          <w:p>
            <w:pPr>
              <w:spacing w:line="360" w:lineRule="exact"/>
              <w:rPr>
                <w:rFonts w:ascii="方正仿宋_GBK" w:hAnsi="Times New Roman" w:eastAsia="方正仿宋_GBK"/>
                <w:b/>
                <w:kern w:val="0"/>
                <w:szCs w:val="21"/>
              </w:rPr>
            </w:pPr>
          </w:p>
        </w:tc>
        <w:tc>
          <w:tcPr>
            <w:tcW w:w="1620" w:type="dxa"/>
            <w:tcBorders>
              <w:bottom w:val="single" w:color="auto" w:sz="4" w:space="0"/>
            </w:tcBorders>
            <w:vAlign w:val="center"/>
          </w:tcPr>
          <w:p>
            <w:pPr>
              <w:spacing w:line="360" w:lineRule="exact"/>
              <w:rPr>
                <w:rFonts w:ascii="方正仿宋_GBK" w:hAnsi="Times New Roman" w:eastAsia="方正仿宋_GBK"/>
                <w:b/>
                <w:kern w:val="0"/>
                <w:szCs w:val="21"/>
              </w:rPr>
            </w:pPr>
          </w:p>
        </w:tc>
      </w:tr>
    </w:tbl>
    <w:p>
      <w:pPr>
        <w:spacing w:line="600" w:lineRule="exact"/>
        <w:jc w:val="center"/>
        <w:rPr>
          <w:rFonts w:ascii="方正仿宋_GBK" w:hAnsi="Times New Roman" w:eastAsia="方正仿宋_GBK"/>
          <w:b/>
          <w:kern w:val="0"/>
          <w:sz w:val="36"/>
          <w:szCs w:val="36"/>
        </w:rPr>
      </w:pPr>
    </w:p>
    <w:p>
      <w:pPr>
        <w:spacing w:line="600" w:lineRule="exact"/>
        <w:jc w:val="center"/>
        <w:rPr>
          <w:rFonts w:ascii="方正仿宋_GBK" w:hAnsi="Times New Roman" w:eastAsia="方正仿宋_GBK"/>
          <w:b/>
          <w:kern w:val="0"/>
          <w:sz w:val="36"/>
          <w:szCs w:val="36"/>
        </w:rPr>
      </w:pPr>
    </w:p>
    <w:p>
      <w:pPr>
        <w:spacing w:line="600" w:lineRule="exact"/>
        <w:jc w:val="center"/>
        <w:rPr>
          <w:rFonts w:ascii="方正仿宋_GBK" w:hAnsi="Times New Roman" w:eastAsia="方正仿宋_GBK"/>
          <w:b/>
          <w:kern w:val="0"/>
          <w:sz w:val="36"/>
          <w:szCs w:val="36"/>
        </w:rPr>
      </w:pPr>
    </w:p>
    <w:p>
      <w:pPr>
        <w:spacing w:line="600" w:lineRule="exact"/>
        <w:jc w:val="center"/>
        <w:rPr>
          <w:rFonts w:ascii="Times New Roman" w:hAnsi="Times New Roman" w:eastAsia="楷体_GB2312"/>
          <w:b/>
          <w:kern w:val="0"/>
          <w:sz w:val="36"/>
          <w:szCs w:val="36"/>
        </w:rPr>
      </w:pPr>
    </w:p>
    <w:p>
      <w:pPr>
        <w:spacing w:line="600" w:lineRule="exact"/>
        <w:jc w:val="center"/>
        <w:rPr>
          <w:rFonts w:ascii="Times New Roman" w:hAnsi="Times New Roman" w:eastAsia="楷体_GB2312"/>
          <w:b/>
          <w:kern w:val="0"/>
          <w:sz w:val="36"/>
          <w:szCs w:val="36"/>
        </w:rPr>
      </w:pPr>
    </w:p>
    <w:p>
      <w:pPr>
        <w:spacing w:line="600" w:lineRule="exact"/>
        <w:jc w:val="center"/>
        <w:rPr>
          <w:rFonts w:ascii="Times New Roman" w:hAnsi="Times New Roman" w:eastAsia="楷体_GB2312"/>
          <w:b/>
          <w:kern w:val="0"/>
          <w:sz w:val="36"/>
          <w:szCs w:val="36"/>
        </w:rPr>
      </w:pPr>
    </w:p>
    <w:p>
      <w:pPr>
        <w:spacing w:line="600" w:lineRule="exact"/>
        <w:jc w:val="center"/>
        <w:rPr>
          <w:rFonts w:ascii="Times New Roman" w:hAnsi="Times New Roman" w:eastAsia="楷体_GB2312"/>
          <w:b/>
          <w:kern w:val="0"/>
          <w:sz w:val="36"/>
          <w:szCs w:val="36"/>
        </w:rPr>
      </w:pPr>
    </w:p>
    <w:p>
      <w:pPr>
        <w:spacing w:line="640" w:lineRule="exact"/>
        <w:jc w:val="center"/>
        <w:rPr>
          <w:rFonts w:ascii="Times New Roman" w:hAnsi="Times New Roman" w:eastAsia="方正小标宋_GBK"/>
          <w:kern w:val="0"/>
          <w:sz w:val="44"/>
          <w:szCs w:val="44"/>
        </w:rPr>
      </w:pPr>
      <w:r>
        <w:rPr>
          <w:rFonts w:hint="eastAsia" w:ascii="Times New Roman" w:hAnsi="Times New Roman" w:eastAsia="方正小标宋_GBK"/>
          <w:kern w:val="0"/>
          <w:sz w:val="44"/>
          <w:szCs w:val="44"/>
        </w:rPr>
        <w:t>表5  质量技术管理</w:t>
      </w:r>
    </w:p>
    <w:p>
      <w:pPr>
        <w:spacing w:line="200" w:lineRule="exact"/>
        <w:jc w:val="center"/>
        <w:rPr>
          <w:rFonts w:ascii="Times New Roman" w:hAnsi="Times New Roman" w:eastAsia="方正小标宋_GBK"/>
          <w:kern w:val="0"/>
          <w:sz w:val="44"/>
          <w:szCs w:val="4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6"/>
        <w:gridCol w:w="4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4596" w:type="dxa"/>
            <w:vAlign w:val="center"/>
          </w:tcPr>
          <w:p>
            <w:pPr>
              <w:spacing w:line="360" w:lineRule="exact"/>
              <w:jc w:val="center"/>
              <w:rPr>
                <w:rFonts w:ascii="方正黑体_GBK" w:hAnsi="Times New Roman" w:eastAsia="方正黑体_GBK"/>
                <w:kern w:val="0"/>
                <w:sz w:val="24"/>
                <w:szCs w:val="24"/>
              </w:rPr>
            </w:pPr>
            <w:r>
              <w:rPr>
                <w:rFonts w:hint="eastAsia" w:ascii="方正黑体_GBK" w:hAnsi="Times New Roman" w:eastAsia="方正黑体_GBK"/>
                <w:kern w:val="0"/>
                <w:sz w:val="24"/>
                <w:szCs w:val="24"/>
              </w:rPr>
              <w:t>项    目</w:t>
            </w:r>
          </w:p>
        </w:tc>
        <w:tc>
          <w:tcPr>
            <w:tcW w:w="4332" w:type="dxa"/>
            <w:vAlign w:val="center"/>
          </w:tcPr>
          <w:p>
            <w:pPr>
              <w:spacing w:line="360" w:lineRule="exact"/>
              <w:jc w:val="center"/>
              <w:rPr>
                <w:rFonts w:ascii="方正黑体_GBK" w:hAnsi="Times New Roman" w:eastAsia="方正黑体_GBK"/>
                <w:kern w:val="0"/>
                <w:sz w:val="24"/>
                <w:szCs w:val="24"/>
              </w:rPr>
            </w:pPr>
            <w:r>
              <w:rPr>
                <w:rFonts w:hint="eastAsia" w:ascii="方正黑体_GBK" w:hAnsi="Times New Roman" w:eastAsia="方正黑体_GBK"/>
                <w:kern w:val="0"/>
                <w:sz w:val="24"/>
                <w:szCs w:val="24"/>
              </w:rPr>
              <w:t>获得时间、证书号及说明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通过ISO9001质量管理体系认证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通过ISO14001环境管理体系认证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通过OHSAS18001职业健康安全体系认证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通过HACCP食品安全质量管理体系认证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通过节能等其他认证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采用国际标准和国外先进标准</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标准化良好行为企业</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Cs w:val="21"/>
              </w:rPr>
            </w:pPr>
            <w:r>
              <w:rPr>
                <w:rFonts w:ascii="Times New Roman" w:hAnsi="Times New Roman" w:eastAsia="方正仿宋_GBK"/>
                <w:kern w:val="0"/>
                <w:szCs w:val="21"/>
              </w:rPr>
              <w:t>国家技术标准委员会分技术委员会、工作站</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参与制定国家标准、行业标准</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计量检测体系认证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推行的质量管理先进方法</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企业注册的QC课题小组数</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获国家、市质量管理QC成果</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获国家、市质量管理现代化成果</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专利技术数：发明、实用新型、外观设计</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技术中心或工程中心建设</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高新技术企业</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高新技术产品</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承担国家星火、火炬、863计划等项目数</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企业检验室通过实验室认可情况</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持有检验员证书的人数</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企业应用ERP管理系统</w:t>
            </w:r>
          </w:p>
        </w:tc>
        <w:tc>
          <w:tcPr>
            <w:tcW w:w="4332" w:type="dxa"/>
            <w:vAlign w:val="center"/>
          </w:tcPr>
          <w:p>
            <w:pPr>
              <w:spacing w:line="480" w:lineRule="exact"/>
              <w:rPr>
                <w:rFonts w:ascii="方正仿宋_GBK" w:hAnsi="Times New Roman" w:eastAsia="方正仿宋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596" w:type="dxa"/>
            <w:vAlign w:val="center"/>
          </w:tcPr>
          <w:p>
            <w:pPr>
              <w:spacing w:line="480" w:lineRule="exact"/>
              <w:rPr>
                <w:rFonts w:ascii="Times New Roman" w:hAnsi="Times New Roman" w:eastAsia="方正仿宋_GBK"/>
                <w:kern w:val="0"/>
                <w:sz w:val="24"/>
                <w:szCs w:val="24"/>
              </w:rPr>
            </w:pPr>
            <w:r>
              <w:rPr>
                <w:rFonts w:ascii="Times New Roman" w:hAnsi="Times New Roman" w:eastAsia="方正仿宋_GBK"/>
                <w:kern w:val="0"/>
                <w:sz w:val="24"/>
                <w:szCs w:val="24"/>
              </w:rPr>
              <w:t>与科研院所合作单位</w:t>
            </w:r>
          </w:p>
        </w:tc>
        <w:tc>
          <w:tcPr>
            <w:tcW w:w="4332" w:type="dxa"/>
            <w:vAlign w:val="center"/>
          </w:tcPr>
          <w:p>
            <w:pPr>
              <w:spacing w:line="480" w:lineRule="exact"/>
              <w:rPr>
                <w:rFonts w:ascii="方正仿宋_GBK" w:hAnsi="Times New Roman" w:eastAsia="方正仿宋_GBK"/>
                <w:kern w:val="0"/>
                <w:sz w:val="24"/>
                <w:szCs w:val="24"/>
              </w:rPr>
            </w:pPr>
          </w:p>
        </w:tc>
      </w:tr>
    </w:tbl>
    <w:p>
      <w:pPr>
        <w:spacing w:line="640" w:lineRule="exact"/>
        <w:jc w:val="center"/>
        <w:rPr>
          <w:rFonts w:ascii="Times New Roman" w:hAnsi="Times New Roman" w:eastAsia="方正小标宋_GBK"/>
          <w:kern w:val="0"/>
          <w:sz w:val="44"/>
          <w:szCs w:val="44"/>
        </w:rPr>
      </w:pPr>
      <w:r>
        <w:rPr>
          <w:rFonts w:hint="eastAsia" w:ascii="Times New Roman" w:hAnsi="Times New Roman" w:eastAsia="方正小标宋_GBK"/>
          <w:kern w:val="0"/>
          <w:sz w:val="44"/>
          <w:szCs w:val="44"/>
        </w:rPr>
        <w:t>表6  顾客与市场指标</w:t>
      </w:r>
    </w:p>
    <w:p>
      <w:pPr>
        <w:spacing w:line="200" w:lineRule="exact"/>
        <w:jc w:val="center"/>
        <w:rPr>
          <w:rFonts w:ascii="Times New Roman" w:hAnsi="Times New Roman" w:eastAsia="方正小标宋_GBK"/>
          <w:kern w:val="0"/>
          <w:sz w:val="44"/>
          <w:szCs w:val="4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272"/>
        <w:gridCol w:w="758"/>
        <w:gridCol w:w="960"/>
        <w:gridCol w:w="1495"/>
        <w:gridCol w:w="1335"/>
        <w:gridCol w:w="758"/>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767" w:type="dxa"/>
            <w:gridSpan w:val="2"/>
          </w:tcPr>
          <w:p>
            <w:pPr>
              <w:spacing w:line="500" w:lineRule="exact"/>
              <w:jc w:val="center"/>
              <w:rPr>
                <w:rFonts w:ascii="Times New Roman" w:hAnsi="Times New Roman" w:eastAsia="方正黑体_GBK"/>
                <w:kern w:val="0"/>
                <w:sz w:val="24"/>
                <w:szCs w:val="24"/>
              </w:rPr>
            </w:pPr>
            <w:r>
              <w:rPr>
                <w:rFonts w:hint="eastAsia" w:ascii="Times New Roman" w:hAnsi="Times New Roman" w:eastAsia="方正黑体_GBK"/>
                <w:kern w:val="0"/>
                <w:sz w:val="24"/>
                <w:szCs w:val="24"/>
              </w:rPr>
              <w:t>项  目</w:t>
            </w:r>
          </w:p>
        </w:tc>
        <w:tc>
          <w:tcPr>
            <w:tcW w:w="1718" w:type="dxa"/>
            <w:gridSpan w:val="2"/>
          </w:tcPr>
          <w:p>
            <w:pPr>
              <w:spacing w:line="500" w:lineRule="exact"/>
              <w:jc w:val="center"/>
              <w:rPr>
                <w:rFonts w:ascii="Times New Roman" w:hAnsi="Times New Roman" w:eastAsia="方正黑体_GBK"/>
                <w:kern w:val="0"/>
                <w:sz w:val="24"/>
                <w:szCs w:val="24"/>
              </w:rPr>
            </w:pPr>
            <w:r>
              <w:rPr>
                <w:rFonts w:hint="eastAsia" w:ascii="Times New Roman" w:hAnsi="Times New Roman" w:eastAsia="方正黑体_GBK"/>
                <w:kern w:val="0"/>
                <w:sz w:val="24"/>
                <w:szCs w:val="24"/>
              </w:rPr>
              <w:t>获得时间</w:t>
            </w:r>
          </w:p>
        </w:tc>
        <w:tc>
          <w:tcPr>
            <w:tcW w:w="2830" w:type="dxa"/>
            <w:gridSpan w:val="2"/>
          </w:tcPr>
          <w:p>
            <w:pPr>
              <w:spacing w:line="500" w:lineRule="exact"/>
              <w:jc w:val="center"/>
              <w:rPr>
                <w:rFonts w:ascii="Times New Roman" w:hAnsi="Times New Roman" w:eastAsia="方正黑体_GBK"/>
                <w:kern w:val="0"/>
                <w:sz w:val="24"/>
                <w:szCs w:val="24"/>
              </w:rPr>
            </w:pPr>
            <w:r>
              <w:rPr>
                <w:rFonts w:hint="eastAsia" w:ascii="Times New Roman" w:hAnsi="Times New Roman" w:eastAsia="方正黑体_GBK"/>
                <w:kern w:val="0"/>
                <w:sz w:val="24"/>
                <w:szCs w:val="24"/>
              </w:rPr>
              <w:t>项  目</w:t>
            </w:r>
          </w:p>
        </w:tc>
        <w:tc>
          <w:tcPr>
            <w:tcW w:w="1657" w:type="dxa"/>
            <w:gridSpan w:val="2"/>
          </w:tcPr>
          <w:p>
            <w:pPr>
              <w:spacing w:line="500" w:lineRule="exact"/>
              <w:jc w:val="center"/>
              <w:rPr>
                <w:rFonts w:ascii="Times New Roman" w:hAnsi="Times New Roman" w:eastAsia="方正黑体_GBK"/>
                <w:kern w:val="0"/>
                <w:sz w:val="24"/>
                <w:szCs w:val="24"/>
              </w:rPr>
            </w:pPr>
            <w:r>
              <w:rPr>
                <w:rFonts w:hint="eastAsia" w:ascii="Times New Roman" w:hAnsi="Times New Roman" w:eastAsia="方正黑体_GBK"/>
                <w:kern w:val="0"/>
                <w:sz w:val="24"/>
                <w:szCs w:val="24"/>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创名品情况</w:t>
            </w:r>
          </w:p>
        </w:tc>
        <w:tc>
          <w:tcPr>
            <w:tcW w:w="1272"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重庆名牌</w:t>
            </w:r>
          </w:p>
        </w:tc>
        <w:tc>
          <w:tcPr>
            <w:tcW w:w="1718" w:type="dxa"/>
            <w:gridSpan w:val="2"/>
            <w:vMerge w:val="restart"/>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创名牌情况</w:t>
            </w:r>
          </w:p>
        </w:tc>
        <w:tc>
          <w:tcPr>
            <w:tcW w:w="1335" w:type="dxa"/>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驰名商标</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Merge w:val="continue"/>
            <w:vAlign w:val="center"/>
          </w:tcPr>
          <w:p>
            <w:pPr>
              <w:spacing w:line="480" w:lineRule="exact"/>
              <w:jc w:val="center"/>
              <w:rPr>
                <w:rFonts w:ascii="方正仿宋_GBK" w:hAnsi="Times New Roman" w:eastAsia="方正仿宋_GBK"/>
                <w:kern w:val="0"/>
                <w:sz w:val="24"/>
                <w:szCs w:val="24"/>
              </w:rPr>
            </w:pPr>
          </w:p>
        </w:tc>
        <w:tc>
          <w:tcPr>
            <w:tcW w:w="1718" w:type="dxa"/>
            <w:gridSpan w:val="2"/>
            <w:vMerge w:val="continue"/>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国家地理标志</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主要产品名称</w:t>
            </w:r>
          </w:p>
        </w:tc>
        <w:tc>
          <w:tcPr>
            <w:tcW w:w="1272"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r>
              <w:rPr>
                <w:rFonts w:hint="eastAsia" w:ascii="方正仿宋_GBK" w:hAnsi="Times New Roman" w:eastAsia="方正仿宋_GBK"/>
                <w:kern w:val="0"/>
                <w:sz w:val="24"/>
                <w:szCs w:val="24"/>
              </w:rPr>
              <w:t xml:space="preserve"> </w:t>
            </w:r>
            <w:r>
              <w:rPr>
                <w:rFonts w:hint="eastAsia" w:ascii="方正仿宋_GBK" w:hAnsi="宋体" w:eastAsia="方正仿宋_GBK"/>
                <w:kern w:val="0"/>
                <w:sz w:val="24"/>
                <w:szCs w:val="24"/>
              </w:rPr>
              <w:t>份</w:t>
            </w:r>
          </w:p>
        </w:tc>
        <w:tc>
          <w:tcPr>
            <w:tcW w:w="1718" w:type="dxa"/>
            <w:gridSpan w:val="2"/>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市场占有率</w:t>
            </w: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主要产品名称</w:t>
            </w:r>
          </w:p>
        </w:tc>
        <w:tc>
          <w:tcPr>
            <w:tcW w:w="133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r>
              <w:rPr>
                <w:rFonts w:hint="eastAsia" w:ascii="方正仿宋_GBK" w:hAnsi="Times New Roman" w:eastAsia="方正仿宋_GBK"/>
                <w:kern w:val="0"/>
                <w:sz w:val="24"/>
                <w:szCs w:val="24"/>
              </w:rPr>
              <w:t xml:space="preserve"> </w:t>
            </w:r>
            <w:r>
              <w:rPr>
                <w:rFonts w:hint="eastAsia" w:ascii="方正仿宋_GBK" w:hAnsi="宋体" w:eastAsia="方正仿宋_GBK"/>
                <w:kern w:val="0"/>
                <w:sz w:val="24"/>
                <w:szCs w:val="24"/>
              </w:rPr>
              <w:t>份</w:t>
            </w:r>
          </w:p>
        </w:tc>
        <w:tc>
          <w:tcPr>
            <w:tcW w:w="1657" w:type="dxa"/>
            <w:gridSpan w:val="2"/>
            <w:vAlign w:val="center"/>
          </w:tcPr>
          <w:p>
            <w:pPr>
              <w:spacing w:line="480" w:lineRule="exact"/>
              <w:jc w:val="center"/>
              <w:rPr>
                <w:rFonts w:ascii="Times New Roman" w:hAnsi="Times New Roman"/>
                <w:kern w:val="0"/>
                <w:sz w:val="24"/>
                <w:szCs w:val="24"/>
              </w:rPr>
            </w:pPr>
            <w:r>
              <w:rPr>
                <w:rFonts w:hint="eastAsia" w:ascii="Times New Roman" w:hAnsi="宋体"/>
                <w:kern w:val="0"/>
                <w:sz w:val="24"/>
                <w:szCs w:val="24"/>
              </w:rPr>
              <w:t>市场占有率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Merge w:val="continue"/>
            <w:vAlign w:val="center"/>
          </w:tcPr>
          <w:p>
            <w:pPr>
              <w:spacing w:line="480" w:lineRule="exact"/>
              <w:jc w:val="center"/>
              <w:rPr>
                <w:rFonts w:ascii="方正仿宋_GBK" w:hAnsi="Times New Roman" w:eastAsia="方正仿宋_GBK"/>
                <w:kern w:val="0"/>
                <w:sz w:val="24"/>
                <w:szCs w:val="24"/>
              </w:rPr>
            </w:pPr>
          </w:p>
        </w:tc>
        <w:tc>
          <w:tcPr>
            <w:tcW w:w="758" w:type="dxa"/>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国内</w:t>
            </w:r>
          </w:p>
        </w:tc>
        <w:tc>
          <w:tcPr>
            <w:tcW w:w="960" w:type="dxa"/>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国际</w:t>
            </w: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Merge w:val="continue"/>
            <w:vAlign w:val="center"/>
          </w:tcPr>
          <w:p>
            <w:pPr>
              <w:spacing w:line="480" w:lineRule="exact"/>
              <w:jc w:val="center"/>
              <w:rPr>
                <w:rFonts w:ascii="方正仿宋_GBK" w:hAnsi="Times New Roman" w:eastAsia="方正仿宋_GBK"/>
                <w:kern w:val="0"/>
                <w:sz w:val="24"/>
                <w:szCs w:val="24"/>
              </w:rPr>
            </w:pPr>
          </w:p>
        </w:tc>
        <w:tc>
          <w:tcPr>
            <w:tcW w:w="758" w:type="dxa"/>
            <w:vAlign w:val="center"/>
          </w:tcPr>
          <w:p>
            <w:pPr>
              <w:spacing w:line="480" w:lineRule="exact"/>
              <w:jc w:val="center"/>
              <w:rPr>
                <w:rFonts w:ascii="Times New Roman" w:hAnsi="Times New Roman"/>
                <w:kern w:val="0"/>
                <w:sz w:val="24"/>
                <w:szCs w:val="24"/>
              </w:rPr>
            </w:pPr>
            <w:r>
              <w:rPr>
                <w:rFonts w:hint="eastAsia" w:ascii="Times New Roman" w:hAnsi="宋体"/>
                <w:kern w:val="0"/>
                <w:sz w:val="24"/>
                <w:szCs w:val="24"/>
              </w:rPr>
              <w:t>国内</w:t>
            </w:r>
          </w:p>
        </w:tc>
        <w:tc>
          <w:tcPr>
            <w:tcW w:w="899" w:type="dxa"/>
            <w:vAlign w:val="center"/>
          </w:tcPr>
          <w:p>
            <w:pPr>
              <w:spacing w:line="480" w:lineRule="exact"/>
              <w:jc w:val="center"/>
              <w:rPr>
                <w:rFonts w:ascii="Times New Roman" w:hAnsi="Times New Roman"/>
                <w:kern w:val="0"/>
                <w:sz w:val="24"/>
                <w:szCs w:val="24"/>
              </w:rPr>
            </w:pPr>
            <w:r>
              <w:rPr>
                <w:rFonts w:hint="eastAsia" w:ascii="Times New Roman" w:hAnsi="宋体"/>
                <w:kern w:val="0"/>
                <w:sz w:val="24"/>
                <w:szCs w:val="24"/>
              </w:rPr>
              <w:t>国际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758" w:type="dxa"/>
            <w:vAlign w:val="center"/>
          </w:tcPr>
          <w:p>
            <w:pPr>
              <w:spacing w:line="480" w:lineRule="exact"/>
              <w:jc w:val="center"/>
              <w:rPr>
                <w:rFonts w:ascii="方正仿宋_GBK" w:hAnsi="Times New Roman" w:eastAsia="方正仿宋_GBK"/>
                <w:kern w:val="0"/>
                <w:sz w:val="24"/>
                <w:szCs w:val="24"/>
              </w:rPr>
            </w:pPr>
          </w:p>
        </w:tc>
        <w:tc>
          <w:tcPr>
            <w:tcW w:w="960" w:type="dxa"/>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758" w:type="dxa"/>
            <w:vAlign w:val="center"/>
          </w:tcPr>
          <w:p>
            <w:pPr>
              <w:spacing w:line="480" w:lineRule="exact"/>
              <w:jc w:val="center"/>
              <w:rPr>
                <w:rFonts w:ascii="Times New Roman" w:hAnsi="Times New Roman"/>
                <w:kern w:val="0"/>
                <w:sz w:val="24"/>
                <w:szCs w:val="24"/>
              </w:rPr>
            </w:pPr>
          </w:p>
        </w:tc>
        <w:tc>
          <w:tcPr>
            <w:tcW w:w="899" w:type="dxa"/>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758" w:type="dxa"/>
            <w:vAlign w:val="center"/>
          </w:tcPr>
          <w:p>
            <w:pPr>
              <w:spacing w:line="480" w:lineRule="exact"/>
              <w:jc w:val="center"/>
              <w:rPr>
                <w:rFonts w:ascii="方正仿宋_GBK" w:hAnsi="Times New Roman" w:eastAsia="方正仿宋_GBK"/>
                <w:kern w:val="0"/>
                <w:sz w:val="24"/>
                <w:szCs w:val="24"/>
              </w:rPr>
            </w:pPr>
          </w:p>
        </w:tc>
        <w:tc>
          <w:tcPr>
            <w:tcW w:w="960" w:type="dxa"/>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758" w:type="dxa"/>
            <w:vAlign w:val="center"/>
          </w:tcPr>
          <w:p>
            <w:pPr>
              <w:spacing w:line="480" w:lineRule="exact"/>
              <w:jc w:val="center"/>
              <w:rPr>
                <w:rFonts w:ascii="Times New Roman" w:hAnsi="Times New Roman"/>
                <w:kern w:val="0"/>
                <w:sz w:val="24"/>
                <w:szCs w:val="24"/>
              </w:rPr>
            </w:pPr>
          </w:p>
        </w:tc>
        <w:tc>
          <w:tcPr>
            <w:tcW w:w="899" w:type="dxa"/>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758" w:type="dxa"/>
            <w:vAlign w:val="center"/>
          </w:tcPr>
          <w:p>
            <w:pPr>
              <w:spacing w:line="480" w:lineRule="exact"/>
              <w:jc w:val="center"/>
              <w:rPr>
                <w:rFonts w:ascii="方正仿宋_GBK" w:hAnsi="Times New Roman" w:eastAsia="方正仿宋_GBK"/>
                <w:kern w:val="0"/>
                <w:sz w:val="24"/>
                <w:szCs w:val="24"/>
              </w:rPr>
            </w:pPr>
          </w:p>
        </w:tc>
        <w:tc>
          <w:tcPr>
            <w:tcW w:w="960" w:type="dxa"/>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758" w:type="dxa"/>
            <w:vAlign w:val="center"/>
          </w:tcPr>
          <w:p>
            <w:pPr>
              <w:spacing w:line="480" w:lineRule="exact"/>
              <w:jc w:val="center"/>
              <w:rPr>
                <w:rFonts w:ascii="Times New Roman" w:hAnsi="Times New Roman"/>
                <w:kern w:val="0"/>
                <w:sz w:val="24"/>
                <w:szCs w:val="24"/>
              </w:rPr>
            </w:pPr>
          </w:p>
        </w:tc>
        <w:tc>
          <w:tcPr>
            <w:tcW w:w="899" w:type="dxa"/>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广告宣传投入费用</w:t>
            </w:r>
          </w:p>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（万元）</w:t>
            </w: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第三方评价品牌价值（万元）</w:t>
            </w: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员工满意度指数</w:t>
            </w: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顾客满意度指数</w:t>
            </w: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顾客忠诚度指数</w:t>
            </w: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顾客投诉</w:t>
            </w:r>
          </w:p>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件数</w:t>
            </w: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国家、市质量监督抽查</w:t>
            </w: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出口产品商检情况</w:t>
            </w: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环境监测检查情况</w:t>
            </w: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restart"/>
            <w:vAlign w:val="center"/>
          </w:tcPr>
          <w:p>
            <w:pPr>
              <w:spacing w:line="480" w:lineRule="exact"/>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重大质量、设备、安全事故情况</w:t>
            </w: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272" w:type="dxa"/>
            <w:vAlign w:val="center"/>
          </w:tcPr>
          <w:p>
            <w:pPr>
              <w:spacing w:line="480" w:lineRule="exact"/>
              <w:ind w:firstLine="480" w:firstLineChars="20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718" w:type="dxa"/>
            <w:gridSpan w:val="2"/>
            <w:vAlign w:val="center"/>
          </w:tcPr>
          <w:p>
            <w:pPr>
              <w:spacing w:line="480" w:lineRule="exact"/>
              <w:jc w:val="center"/>
              <w:rPr>
                <w:rFonts w:ascii="方正仿宋_GBK" w:hAnsi="Times New Roman" w:eastAsia="方正仿宋_GBK"/>
                <w:kern w:val="0"/>
                <w:sz w:val="24"/>
                <w:szCs w:val="24"/>
              </w:rPr>
            </w:pPr>
          </w:p>
        </w:tc>
        <w:tc>
          <w:tcPr>
            <w:tcW w:w="1495" w:type="dxa"/>
            <w:vMerge w:val="continue"/>
            <w:vAlign w:val="center"/>
          </w:tcPr>
          <w:p>
            <w:pPr>
              <w:spacing w:line="480" w:lineRule="exact"/>
              <w:jc w:val="center"/>
              <w:rPr>
                <w:rFonts w:ascii="方正仿宋_GBK" w:hAnsi="Times New Roman" w:eastAsia="方正仿宋_GBK"/>
                <w:kern w:val="0"/>
                <w:sz w:val="24"/>
                <w:szCs w:val="24"/>
              </w:rPr>
            </w:pPr>
          </w:p>
        </w:tc>
        <w:tc>
          <w:tcPr>
            <w:tcW w:w="1335" w:type="dxa"/>
            <w:vAlign w:val="center"/>
          </w:tcPr>
          <w:p>
            <w:pPr>
              <w:spacing w:line="480" w:lineRule="exact"/>
              <w:ind w:firstLine="600" w:firstLineChars="250"/>
              <w:jc w:val="center"/>
              <w:rPr>
                <w:rFonts w:ascii="方正仿宋_GBK" w:hAnsi="Times New Roman" w:eastAsia="方正仿宋_GBK"/>
                <w:kern w:val="0"/>
                <w:sz w:val="24"/>
                <w:szCs w:val="24"/>
              </w:rPr>
            </w:pPr>
            <w:r>
              <w:rPr>
                <w:rFonts w:hint="eastAsia" w:ascii="方正仿宋_GBK" w:hAnsi="宋体" w:eastAsia="方正仿宋_GBK"/>
                <w:kern w:val="0"/>
                <w:sz w:val="24"/>
                <w:szCs w:val="24"/>
              </w:rPr>
              <w:t>年</w:t>
            </w:r>
          </w:p>
        </w:tc>
        <w:tc>
          <w:tcPr>
            <w:tcW w:w="1657" w:type="dxa"/>
            <w:gridSpan w:val="2"/>
            <w:vAlign w:val="center"/>
          </w:tcPr>
          <w:p>
            <w:pPr>
              <w:spacing w:line="480" w:lineRule="exact"/>
              <w:jc w:val="center"/>
              <w:rPr>
                <w:rFonts w:ascii="Times New Roman" w:hAnsi="Times New Roman"/>
                <w:kern w:val="0"/>
                <w:sz w:val="24"/>
                <w:szCs w:val="24"/>
              </w:rPr>
            </w:pPr>
          </w:p>
        </w:tc>
      </w:tr>
    </w:tbl>
    <w:p>
      <w:pPr>
        <w:spacing w:line="640" w:lineRule="exact"/>
        <w:jc w:val="center"/>
        <w:rPr>
          <w:rFonts w:ascii="Times New Roman" w:hAnsi="Times New Roman" w:eastAsia="方正小标宋_GBK"/>
          <w:kern w:val="0"/>
          <w:sz w:val="44"/>
          <w:szCs w:val="44"/>
        </w:rPr>
      </w:pPr>
      <w:r>
        <w:rPr>
          <w:rFonts w:ascii="Times New Roman" w:hAnsi="Times New Roman" w:eastAsia="方正小标宋_GBK"/>
          <w:kern w:val="0"/>
          <w:sz w:val="44"/>
          <w:szCs w:val="44"/>
        </w:rPr>
        <w:t>表7  企业近3年（   年</w:t>
      </w:r>
      <w:r>
        <w:rPr>
          <w:rFonts w:hint="eastAsia" w:ascii="Times New Roman" w:hAnsi="Times New Roman" w:eastAsia="方正小标宋_GBK"/>
          <w:kern w:val="0"/>
          <w:sz w:val="44"/>
          <w:szCs w:val="44"/>
        </w:rPr>
        <w:t xml:space="preserve"> </w:t>
      </w:r>
      <w:r>
        <w:rPr>
          <w:rFonts w:ascii="Times New Roman" w:hAnsi="Times New Roman" w:eastAsia="方正小标宋_GBK"/>
          <w:kern w:val="0"/>
          <w:sz w:val="44"/>
          <w:szCs w:val="44"/>
        </w:rPr>
        <w:t>—   年）获奖情况</w:t>
      </w:r>
    </w:p>
    <w:p>
      <w:pPr>
        <w:spacing w:line="200" w:lineRule="exact"/>
        <w:jc w:val="center"/>
        <w:rPr>
          <w:rFonts w:ascii="Times New Roman" w:hAnsi="Times New Roman" w:eastAsia="方正黑体_GBK"/>
          <w:kern w:val="0"/>
          <w:sz w:val="44"/>
          <w:szCs w:val="44"/>
        </w:rPr>
      </w:pPr>
    </w:p>
    <w:tbl>
      <w:tblPr>
        <w:tblStyle w:val="4"/>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7"/>
        <w:gridCol w:w="2977"/>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jc w:val="center"/>
              <w:rPr>
                <w:rFonts w:ascii="Times New Roman" w:hAnsi="Times New Roman" w:eastAsia="方正黑体_GBK"/>
                <w:kern w:val="0"/>
                <w:sz w:val="32"/>
                <w:szCs w:val="32"/>
              </w:rPr>
            </w:pPr>
            <w:r>
              <w:rPr>
                <w:rFonts w:hint="eastAsia" w:ascii="Times New Roman" w:hAnsi="Times New Roman" w:eastAsia="方正黑体_GBK"/>
                <w:kern w:val="0"/>
                <w:sz w:val="32"/>
                <w:szCs w:val="32"/>
              </w:rPr>
              <w:t>获奖名称</w:t>
            </w:r>
          </w:p>
        </w:tc>
        <w:tc>
          <w:tcPr>
            <w:tcW w:w="2977" w:type="dxa"/>
          </w:tcPr>
          <w:p>
            <w:pPr>
              <w:spacing w:line="500" w:lineRule="exact"/>
              <w:jc w:val="center"/>
              <w:rPr>
                <w:rFonts w:ascii="Times New Roman" w:hAnsi="Times New Roman" w:eastAsia="方正黑体_GBK"/>
                <w:kern w:val="0"/>
                <w:sz w:val="32"/>
                <w:szCs w:val="32"/>
              </w:rPr>
            </w:pPr>
            <w:r>
              <w:rPr>
                <w:rFonts w:hint="eastAsia" w:ascii="Times New Roman" w:hAnsi="Times New Roman" w:eastAsia="方正黑体_GBK"/>
                <w:kern w:val="0"/>
                <w:sz w:val="32"/>
                <w:szCs w:val="32"/>
              </w:rPr>
              <w:t>获奖时间</w:t>
            </w:r>
          </w:p>
        </w:tc>
        <w:tc>
          <w:tcPr>
            <w:tcW w:w="2977" w:type="dxa"/>
          </w:tcPr>
          <w:p>
            <w:pPr>
              <w:spacing w:line="500" w:lineRule="exact"/>
              <w:jc w:val="center"/>
              <w:rPr>
                <w:rFonts w:ascii="Times New Roman" w:hAnsi="Times New Roman" w:eastAsia="方正黑体_GBK"/>
                <w:kern w:val="0"/>
                <w:sz w:val="32"/>
                <w:szCs w:val="32"/>
              </w:rPr>
            </w:pPr>
            <w:r>
              <w:rPr>
                <w:rFonts w:hint="eastAsia" w:ascii="Times New Roman" w:hAnsi="Times New Roman" w:eastAsia="方正黑体_GBK"/>
                <w:kern w:val="0"/>
                <w:sz w:val="32"/>
                <w:szCs w:val="32"/>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c>
          <w:tcPr>
            <w:tcW w:w="2977" w:type="dxa"/>
          </w:tcPr>
          <w:p>
            <w:pPr>
              <w:spacing w:line="500" w:lineRule="exact"/>
              <w:rPr>
                <w:rFonts w:ascii="Times New Roman" w:hAnsi="Times New Roman" w:eastAsia="楷体_GB2312"/>
                <w:b/>
                <w:kern w:val="0"/>
                <w:sz w:val="32"/>
                <w:szCs w:val="32"/>
              </w:rPr>
            </w:pPr>
          </w:p>
        </w:tc>
      </w:tr>
    </w:tbl>
    <w:p>
      <w:pPr>
        <w:spacing w:line="640" w:lineRule="exact"/>
        <w:jc w:val="center"/>
        <w:rPr>
          <w:rFonts w:ascii="Times New Roman" w:hAnsi="Times New Roman" w:eastAsia="方正小标宋_GBK"/>
          <w:bCs/>
          <w:spacing w:val="-4"/>
          <w:sz w:val="44"/>
          <w:szCs w:val="44"/>
        </w:rPr>
      </w:pPr>
      <w:r>
        <w:rPr>
          <w:rFonts w:hint="eastAsia" w:ascii="Times New Roman" w:hAnsi="Times New Roman" w:eastAsia="方正小标宋_GBK"/>
          <w:kern w:val="0"/>
          <w:sz w:val="44"/>
          <w:szCs w:val="44"/>
        </w:rPr>
        <w:t xml:space="preserve">表8  </w:t>
      </w:r>
      <w:r>
        <w:rPr>
          <w:rFonts w:hint="eastAsia" w:ascii="Times New Roman" w:hAnsi="Times New Roman" w:eastAsia="方正小标宋_GBK"/>
          <w:bCs/>
          <w:spacing w:val="-4"/>
          <w:sz w:val="44"/>
          <w:szCs w:val="44"/>
        </w:rPr>
        <w:t>同行业主要竞争伙伴情况</w:t>
      </w:r>
    </w:p>
    <w:p>
      <w:pPr>
        <w:spacing w:line="580" w:lineRule="exact"/>
        <w:jc w:val="left"/>
        <w:rPr>
          <w:rFonts w:ascii="Times New Roman" w:hAnsi="Times New Roman" w:eastAsia="仿宋_GB2312"/>
          <w:spacing w:val="-4"/>
          <w:sz w:val="28"/>
          <w:szCs w:val="24"/>
        </w:rPr>
      </w:pPr>
    </w:p>
    <w:p>
      <w:pPr>
        <w:spacing w:line="580" w:lineRule="exact"/>
        <w:jc w:val="left"/>
        <w:rPr>
          <w:rFonts w:ascii="方正黑体_GBK" w:hAnsi="Times New Roman" w:eastAsia="方正黑体_GBK"/>
          <w:spacing w:val="-4"/>
          <w:sz w:val="28"/>
          <w:szCs w:val="24"/>
        </w:rPr>
      </w:pPr>
      <w:r>
        <w:rPr>
          <w:rFonts w:hint="eastAsia" w:ascii="方正黑体_GBK" w:hAnsi="Times New Roman" w:eastAsia="方正黑体_GBK"/>
          <w:spacing w:val="-4"/>
          <w:sz w:val="28"/>
          <w:szCs w:val="24"/>
        </w:rPr>
        <w:t>企业名称</w:t>
      </w:r>
      <w:r>
        <w:rPr>
          <w:rFonts w:hint="eastAsia" w:ascii="方正黑体_GBK" w:hAnsi="Times New Roman" w:eastAsia="方正黑体_GBK"/>
          <w:spacing w:val="-4"/>
          <w:sz w:val="28"/>
          <w:szCs w:val="24"/>
          <w:u w:val="single"/>
        </w:rPr>
        <w:t xml:space="preserve">                                                              </w:t>
      </w:r>
    </w:p>
    <w:p>
      <w:pPr>
        <w:spacing w:line="580" w:lineRule="exact"/>
        <w:jc w:val="left"/>
        <w:rPr>
          <w:rFonts w:ascii="方正黑体_GBK" w:hAnsi="Times New Roman" w:eastAsia="方正黑体_GBK"/>
          <w:spacing w:val="-4"/>
          <w:sz w:val="28"/>
          <w:szCs w:val="24"/>
          <w:u w:val="single"/>
        </w:rPr>
      </w:pPr>
      <w:r>
        <w:rPr>
          <w:rFonts w:hint="eastAsia" w:ascii="方正黑体_GBK" w:hAnsi="Times New Roman" w:eastAsia="方正黑体_GBK"/>
          <w:spacing w:val="-4"/>
          <w:sz w:val="28"/>
          <w:szCs w:val="24"/>
        </w:rPr>
        <w:t>地    址</w:t>
      </w:r>
      <w:r>
        <w:rPr>
          <w:rFonts w:hint="eastAsia" w:ascii="方正黑体_GBK" w:hAnsi="Times New Roman" w:eastAsia="方正黑体_GBK"/>
          <w:spacing w:val="-4"/>
          <w:sz w:val="28"/>
          <w:szCs w:val="24"/>
          <w:u w:val="single"/>
        </w:rPr>
        <w:t xml:space="preserve">                                                           </w:t>
      </w:r>
    </w:p>
    <w:p>
      <w:pPr>
        <w:spacing w:line="580" w:lineRule="exact"/>
        <w:jc w:val="left"/>
        <w:rPr>
          <w:rFonts w:ascii="Times New Roman" w:hAnsi="Times New Roman" w:eastAsia="方正仿宋_GBK"/>
          <w:spacing w:val="-4"/>
          <w:sz w:val="28"/>
          <w:szCs w:val="24"/>
        </w:rPr>
      </w:pPr>
      <w:r>
        <w:rPr>
          <w:rFonts w:hint="eastAsia" w:ascii="方正黑体_GBK" w:hAnsi="Times New Roman" w:eastAsia="方正黑体_GBK"/>
          <w:spacing w:val="-4"/>
          <w:sz w:val="28"/>
          <w:szCs w:val="24"/>
        </w:rPr>
        <w:t>产    品</w:t>
      </w:r>
      <w:r>
        <w:rPr>
          <w:rFonts w:hint="eastAsia" w:ascii="Times New Roman" w:hAnsi="Times New Roman" w:eastAsia="方正仿宋_GBK"/>
          <w:spacing w:val="-4"/>
          <w:sz w:val="28"/>
          <w:szCs w:val="24"/>
          <w:u w:val="single"/>
        </w:rPr>
        <w:t xml:space="preserve">                                  </w:t>
      </w:r>
      <w:r>
        <w:rPr>
          <w:rFonts w:hint="eastAsia" w:ascii="方正黑体_GBK" w:hAnsi="Times New Roman" w:eastAsia="方正黑体_GBK"/>
          <w:spacing w:val="-4"/>
          <w:sz w:val="28"/>
          <w:szCs w:val="24"/>
        </w:rPr>
        <w:t>品    牌</w:t>
      </w:r>
      <w:r>
        <w:rPr>
          <w:rFonts w:hint="eastAsia" w:ascii="Times New Roman" w:hAnsi="Times New Roman" w:eastAsia="方正仿宋_GBK"/>
          <w:spacing w:val="-4"/>
          <w:sz w:val="28"/>
          <w:szCs w:val="24"/>
          <w:u w:val="single"/>
        </w:rPr>
        <w:t xml:space="preserve">                </w:t>
      </w:r>
    </w:p>
    <w:p>
      <w:pPr>
        <w:spacing w:line="580" w:lineRule="exact"/>
        <w:jc w:val="left"/>
        <w:rPr>
          <w:rFonts w:ascii="Times New Roman" w:hAnsi="Times New Roman" w:eastAsia="方正仿宋_GBK"/>
          <w:spacing w:val="-4"/>
          <w:sz w:val="28"/>
          <w:szCs w:val="24"/>
        </w:rPr>
      </w:pPr>
    </w:p>
    <w:p>
      <w:pPr>
        <w:spacing w:line="580" w:lineRule="exact"/>
        <w:jc w:val="left"/>
        <w:rPr>
          <w:rFonts w:ascii="方正黑体_GBK" w:hAnsi="Times New Roman" w:eastAsia="方正黑体_GBK"/>
          <w:spacing w:val="-4"/>
          <w:sz w:val="28"/>
          <w:szCs w:val="24"/>
        </w:rPr>
      </w:pPr>
      <w:r>
        <w:rPr>
          <w:rFonts w:hint="eastAsia" w:ascii="方正黑体_GBK" w:hAnsi="Times New Roman" w:eastAsia="方正黑体_GBK"/>
          <w:spacing w:val="-4"/>
          <w:sz w:val="28"/>
          <w:szCs w:val="24"/>
        </w:rPr>
        <w:t>企业名称</w:t>
      </w:r>
      <w:r>
        <w:rPr>
          <w:rFonts w:hint="eastAsia" w:ascii="方正黑体_GBK" w:hAnsi="Times New Roman" w:eastAsia="方正黑体_GBK"/>
          <w:spacing w:val="-4"/>
          <w:sz w:val="28"/>
          <w:szCs w:val="24"/>
          <w:u w:val="single"/>
        </w:rPr>
        <w:t xml:space="preserve">                                                              </w:t>
      </w:r>
    </w:p>
    <w:p>
      <w:pPr>
        <w:spacing w:line="580" w:lineRule="exact"/>
        <w:jc w:val="left"/>
        <w:rPr>
          <w:rFonts w:ascii="方正黑体_GBK" w:hAnsi="Times New Roman" w:eastAsia="方正黑体_GBK"/>
          <w:spacing w:val="-4"/>
          <w:sz w:val="28"/>
          <w:szCs w:val="24"/>
          <w:u w:val="single"/>
        </w:rPr>
      </w:pPr>
      <w:r>
        <w:rPr>
          <w:rFonts w:hint="eastAsia" w:ascii="方正黑体_GBK" w:hAnsi="Times New Roman" w:eastAsia="方正黑体_GBK"/>
          <w:spacing w:val="-4"/>
          <w:sz w:val="28"/>
          <w:szCs w:val="24"/>
        </w:rPr>
        <w:t>地    址</w:t>
      </w:r>
      <w:r>
        <w:rPr>
          <w:rFonts w:hint="eastAsia" w:ascii="方正黑体_GBK" w:hAnsi="Times New Roman" w:eastAsia="方正黑体_GBK"/>
          <w:spacing w:val="-4"/>
          <w:sz w:val="28"/>
          <w:szCs w:val="24"/>
          <w:u w:val="single"/>
        </w:rPr>
        <w:t xml:space="preserve">                                                           </w:t>
      </w:r>
    </w:p>
    <w:p>
      <w:pPr>
        <w:spacing w:line="580" w:lineRule="exact"/>
        <w:jc w:val="left"/>
        <w:rPr>
          <w:rFonts w:ascii="Times New Roman" w:hAnsi="Times New Roman" w:eastAsia="方正仿宋_GBK"/>
          <w:spacing w:val="-4"/>
          <w:sz w:val="28"/>
          <w:szCs w:val="24"/>
        </w:rPr>
      </w:pPr>
      <w:r>
        <w:rPr>
          <w:rFonts w:hint="eastAsia" w:ascii="方正黑体_GBK" w:hAnsi="Times New Roman" w:eastAsia="方正黑体_GBK"/>
          <w:spacing w:val="-4"/>
          <w:sz w:val="28"/>
          <w:szCs w:val="24"/>
        </w:rPr>
        <w:t>产    品</w:t>
      </w:r>
      <w:r>
        <w:rPr>
          <w:rFonts w:hint="eastAsia" w:ascii="Times New Roman" w:hAnsi="Times New Roman" w:eastAsia="方正仿宋_GBK"/>
          <w:spacing w:val="-4"/>
          <w:sz w:val="28"/>
          <w:szCs w:val="24"/>
          <w:u w:val="single"/>
        </w:rPr>
        <w:t xml:space="preserve">                                  </w:t>
      </w:r>
      <w:r>
        <w:rPr>
          <w:rFonts w:hint="eastAsia" w:ascii="方正黑体_GBK" w:hAnsi="Times New Roman" w:eastAsia="方正黑体_GBK"/>
          <w:spacing w:val="-4"/>
          <w:sz w:val="28"/>
          <w:szCs w:val="24"/>
        </w:rPr>
        <w:t>品    牌</w:t>
      </w:r>
      <w:r>
        <w:rPr>
          <w:rFonts w:hint="eastAsia" w:ascii="Times New Roman" w:hAnsi="Times New Roman" w:eastAsia="方正仿宋_GBK"/>
          <w:spacing w:val="-4"/>
          <w:sz w:val="28"/>
          <w:szCs w:val="24"/>
          <w:u w:val="single"/>
        </w:rPr>
        <w:t xml:space="preserve">                </w:t>
      </w:r>
    </w:p>
    <w:p>
      <w:pPr>
        <w:spacing w:line="580" w:lineRule="exact"/>
        <w:jc w:val="left"/>
        <w:rPr>
          <w:rFonts w:ascii="Times New Roman" w:hAnsi="Times New Roman" w:eastAsia="方正仿宋_GBK"/>
          <w:spacing w:val="-4"/>
          <w:sz w:val="28"/>
          <w:szCs w:val="24"/>
        </w:rPr>
      </w:pPr>
    </w:p>
    <w:p>
      <w:pPr>
        <w:spacing w:line="580" w:lineRule="exact"/>
        <w:jc w:val="left"/>
        <w:rPr>
          <w:rFonts w:ascii="方正黑体_GBK" w:hAnsi="Times New Roman" w:eastAsia="方正黑体_GBK"/>
          <w:spacing w:val="-4"/>
          <w:sz w:val="28"/>
          <w:szCs w:val="24"/>
        </w:rPr>
      </w:pPr>
      <w:r>
        <w:rPr>
          <w:rFonts w:hint="eastAsia" w:ascii="方正黑体_GBK" w:hAnsi="Times New Roman" w:eastAsia="方正黑体_GBK"/>
          <w:spacing w:val="-4"/>
          <w:sz w:val="28"/>
          <w:szCs w:val="24"/>
        </w:rPr>
        <w:t>企业名称</w:t>
      </w:r>
      <w:r>
        <w:rPr>
          <w:rFonts w:hint="eastAsia" w:ascii="方正黑体_GBK" w:hAnsi="Times New Roman" w:eastAsia="方正黑体_GBK"/>
          <w:spacing w:val="-4"/>
          <w:sz w:val="28"/>
          <w:szCs w:val="24"/>
          <w:u w:val="single"/>
        </w:rPr>
        <w:t xml:space="preserve">                                                              </w:t>
      </w:r>
    </w:p>
    <w:p>
      <w:pPr>
        <w:spacing w:line="580" w:lineRule="exact"/>
        <w:jc w:val="left"/>
        <w:rPr>
          <w:rFonts w:ascii="方正黑体_GBK" w:hAnsi="Times New Roman" w:eastAsia="方正黑体_GBK"/>
          <w:spacing w:val="-4"/>
          <w:sz w:val="28"/>
          <w:szCs w:val="24"/>
          <w:u w:val="single"/>
        </w:rPr>
      </w:pPr>
      <w:r>
        <w:rPr>
          <w:rFonts w:hint="eastAsia" w:ascii="方正黑体_GBK" w:hAnsi="Times New Roman" w:eastAsia="方正黑体_GBK"/>
          <w:spacing w:val="-4"/>
          <w:sz w:val="28"/>
          <w:szCs w:val="24"/>
        </w:rPr>
        <w:t>地    址</w:t>
      </w:r>
      <w:r>
        <w:rPr>
          <w:rFonts w:hint="eastAsia" w:ascii="方正黑体_GBK" w:hAnsi="Times New Roman" w:eastAsia="方正黑体_GBK"/>
          <w:spacing w:val="-4"/>
          <w:sz w:val="28"/>
          <w:szCs w:val="24"/>
          <w:u w:val="single"/>
        </w:rPr>
        <w:t xml:space="preserve">                                                           </w:t>
      </w:r>
    </w:p>
    <w:p>
      <w:pPr>
        <w:spacing w:line="580" w:lineRule="exact"/>
        <w:jc w:val="left"/>
        <w:rPr>
          <w:rFonts w:ascii="Times New Roman" w:hAnsi="Times New Roman" w:eastAsia="方正仿宋_GBK"/>
          <w:spacing w:val="-4"/>
          <w:sz w:val="28"/>
          <w:szCs w:val="24"/>
        </w:rPr>
      </w:pPr>
      <w:r>
        <w:rPr>
          <w:rFonts w:hint="eastAsia" w:ascii="方正黑体_GBK" w:hAnsi="Times New Roman" w:eastAsia="方正黑体_GBK"/>
          <w:spacing w:val="-4"/>
          <w:sz w:val="28"/>
          <w:szCs w:val="24"/>
        </w:rPr>
        <w:t>产    品</w:t>
      </w:r>
      <w:r>
        <w:rPr>
          <w:rFonts w:hint="eastAsia" w:ascii="Times New Roman" w:hAnsi="Times New Roman" w:eastAsia="方正仿宋_GBK"/>
          <w:spacing w:val="-4"/>
          <w:sz w:val="28"/>
          <w:szCs w:val="24"/>
          <w:u w:val="single"/>
        </w:rPr>
        <w:t xml:space="preserve">                                  </w:t>
      </w:r>
      <w:r>
        <w:rPr>
          <w:rFonts w:hint="eastAsia" w:ascii="方正黑体_GBK" w:hAnsi="Times New Roman" w:eastAsia="方正黑体_GBK"/>
          <w:spacing w:val="-4"/>
          <w:sz w:val="28"/>
          <w:szCs w:val="24"/>
        </w:rPr>
        <w:t>品    牌</w:t>
      </w:r>
      <w:r>
        <w:rPr>
          <w:rFonts w:hint="eastAsia" w:ascii="Times New Roman" w:hAnsi="Times New Roman" w:eastAsia="方正仿宋_GBK"/>
          <w:spacing w:val="-4"/>
          <w:sz w:val="28"/>
          <w:szCs w:val="24"/>
          <w:u w:val="single"/>
        </w:rPr>
        <w:t xml:space="preserve">                </w:t>
      </w:r>
    </w:p>
    <w:p>
      <w:pPr>
        <w:spacing w:line="580" w:lineRule="exact"/>
        <w:jc w:val="left"/>
        <w:rPr>
          <w:rFonts w:ascii="Times New Roman" w:hAnsi="Times New Roman" w:eastAsia="方正仿宋_GBK"/>
          <w:spacing w:val="-4"/>
          <w:sz w:val="28"/>
          <w:szCs w:val="24"/>
        </w:rPr>
      </w:pPr>
    </w:p>
    <w:p>
      <w:pPr>
        <w:spacing w:line="580" w:lineRule="exact"/>
        <w:jc w:val="left"/>
        <w:rPr>
          <w:rFonts w:ascii="方正黑体_GBK" w:hAnsi="Times New Roman" w:eastAsia="方正黑体_GBK"/>
          <w:spacing w:val="-4"/>
          <w:sz w:val="28"/>
          <w:szCs w:val="24"/>
        </w:rPr>
      </w:pPr>
      <w:r>
        <w:rPr>
          <w:rFonts w:hint="eastAsia" w:ascii="方正黑体_GBK" w:hAnsi="Times New Roman" w:eastAsia="方正黑体_GBK"/>
          <w:spacing w:val="-4"/>
          <w:sz w:val="28"/>
          <w:szCs w:val="24"/>
        </w:rPr>
        <w:t>企业名称</w:t>
      </w:r>
      <w:r>
        <w:rPr>
          <w:rFonts w:hint="eastAsia" w:ascii="方正黑体_GBK" w:hAnsi="Times New Roman" w:eastAsia="方正黑体_GBK"/>
          <w:spacing w:val="-4"/>
          <w:sz w:val="28"/>
          <w:szCs w:val="24"/>
          <w:u w:val="single"/>
        </w:rPr>
        <w:t xml:space="preserve">                                                              </w:t>
      </w:r>
    </w:p>
    <w:p>
      <w:pPr>
        <w:spacing w:line="580" w:lineRule="exact"/>
        <w:jc w:val="left"/>
        <w:rPr>
          <w:rFonts w:ascii="方正黑体_GBK" w:hAnsi="Times New Roman" w:eastAsia="方正黑体_GBK"/>
          <w:spacing w:val="-4"/>
          <w:sz w:val="28"/>
          <w:szCs w:val="24"/>
          <w:u w:val="single"/>
        </w:rPr>
      </w:pPr>
      <w:r>
        <w:rPr>
          <w:rFonts w:hint="eastAsia" w:ascii="方正黑体_GBK" w:hAnsi="Times New Roman" w:eastAsia="方正黑体_GBK"/>
          <w:spacing w:val="-4"/>
          <w:sz w:val="28"/>
          <w:szCs w:val="24"/>
        </w:rPr>
        <w:t>地    址</w:t>
      </w:r>
      <w:r>
        <w:rPr>
          <w:rFonts w:hint="eastAsia" w:ascii="方正黑体_GBK" w:hAnsi="Times New Roman" w:eastAsia="方正黑体_GBK"/>
          <w:spacing w:val="-4"/>
          <w:sz w:val="28"/>
          <w:szCs w:val="24"/>
          <w:u w:val="single"/>
        </w:rPr>
        <w:t xml:space="preserve">                                                           </w:t>
      </w:r>
    </w:p>
    <w:p>
      <w:pPr>
        <w:spacing w:line="580" w:lineRule="exact"/>
        <w:jc w:val="left"/>
        <w:rPr>
          <w:rFonts w:ascii="Times New Roman" w:hAnsi="Times New Roman" w:eastAsia="方正仿宋_GBK"/>
          <w:spacing w:val="-4"/>
          <w:sz w:val="28"/>
          <w:szCs w:val="24"/>
        </w:rPr>
      </w:pPr>
      <w:r>
        <w:rPr>
          <w:rFonts w:hint="eastAsia" w:ascii="方正黑体_GBK" w:hAnsi="Times New Roman" w:eastAsia="方正黑体_GBK"/>
          <w:spacing w:val="-4"/>
          <w:sz w:val="28"/>
          <w:szCs w:val="24"/>
        </w:rPr>
        <w:t>产    品</w:t>
      </w:r>
      <w:r>
        <w:rPr>
          <w:rFonts w:hint="eastAsia" w:ascii="Times New Roman" w:hAnsi="Times New Roman" w:eastAsia="方正仿宋_GBK"/>
          <w:spacing w:val="-4"/>
          <w:sz w:val="28"/>
          <w:szCs w:val="24"/>
          <w:u w:val="single"/>
        </w:rPr>
        <w:t xml:space="preserve">                                  </w:t>
      </w:r>
      <w:r>
        <w:rPr>
          <w:rFonts w:hint="eastAsia" w:ascii="方正黑体_GBK" w:hAnsi="Times New Roman" w:eastAsia="方正黑体_GBK"/>
          <w:spacing w:val="-4"/>
          <w:sz w:val="28"/>
          <w:szCs w:val="24"/>
        </w:rPr>
        <w:t>品    牌</w:t>
      </w:r>
      <w:r>
        <w:rPr>
          <w:rFonts w:hint="eastAsia" w:ascii="Times New Roman" w:hAnsi="Times New Roman" w:eastAsia="方正仿宋_GBK"/>
          <w:spacing w:val="-4"/>
          <w:sz w:val="28"/>
          <w:szCs w:val="24"/>
          <w:u w:val="single"/>
        </w:rPr>
        <w:t xml:space="preserve">                </w:t>
      </w:r>
    </w:p>
    <w:p>
      <w:pPr>
        <w:spacing w:line="360" w:lineRule="auto"/>
        <w:jc w:val="left"/>
        <w:rPr>
          <w:rFonts w:ascii="Times New Roman" w:hAnsi="Times New Roman" w:eastAsia="方正仿宋_GBK"/>
          <w:spacing w:val="-4"/>
          <w:sz w:val="24"/>
          <w:szCs w:val="24"/>
        </w:rPr>
      </w:pPr>
    </w:p>
    <w:p>
      <w:pPr>
        <w:spacing w:line="360" w:lineRule="auto"/>
        <w:jc w:val="left"/>
        <w:rPr>
          <w:rFonts w:ascii="Times New Roman" w:hAnsi="Times New Roman" w:eastAsia="方正仿宋_GBK"/>
          <w:spacing w:val="-4"/>
          <w:sz w:val="24"/>
          <w:szCs w:val="24"/>
        </w:rPr>
      </w:pPr>
    </w:p>
    <w:p>
      <w:pPr>
        <w:spacing w:line="360" w:lineRule="auto"/>
        <w:jc w:val="left"/>
        <w:rPr>
          <w:rFonts w:ascii="Times New Roman" w:hAnsi="Times New Roman" w:eastAsia="方正仿宋_GBK"/>
          <w:spacing w:val="-4"/>
          <w:sz w:val="32"/>
          <w:szCs w:val="32"/>
        </w:rPr>
      </w:pPr>
      <w:r>
        <w:rPr>
          <w:rFonts w:hint="eastAsia" w:ascii="Times New Roman" w:hAnsi="Times New Roman" w:eastAsia="方正仿宋_GBK"/>
          <w:spacing w:val="-4"/>
          <w:sz w:val="32"/>
          <w:szCs w:val="32"/>
        </w:rPr>
        <w:t>注：市内及区内同行业竞争伙伴必须各提供2家以上。</w:t>
      </w:r>
    </w:p>
    <w:p>
      <w:pPr>
        <w:spacing w:line="640" w:lineRule="exact"/>
        <w:ind w:firstLine="3058" w:firstLineChars="695"/>
        <w:rPr>
          <w:rFonts w:ascii="Times New Roman" w:hAnsi="Times New Roman" w:eastAsia="方正小标宋_GBK"/>
          <w:kern w:val="0"/>
          <w:sz w:val="44"/>
          <w:szCs w:val="44"/>
        </w:rPr>
      </w:pPr>
      <w:r>
        <w:rPr>
          <w:rFonts w:hint="eastAsia" w:ascii="Times New Roman" w:hAnsi="Times New Roman" w:eastAsia="方正小标宋_GBK"/>
          <w:kern w:val="0"/>
          <w:sz w:val="44"/>
          <w:szCs w:val="44"/>
        </w:rPr>
        <w:t>表9  推荐意见</w:t>
      </w:r>
    </w:p>
    <w:p>
      <w:pPr>
        <w:spacing w:line="200" w:lineRule="exact"/>
        <w:ind w:firstLine="3058" w:firstLineChars="695"/>
        <w:rPr>
          <w:rFonts w:ascii="Times New Roman" w:hAnsi="Times New Roman" w:eastAsia="方正小标宋_GBK"/>
          <w:kern w:val="0"/>
          <w:sz w:val="44"/>
          <w:szCs w:val="44"/>
        </w:rPr>
      </w:pPr>
    </w:p>
    <w:tbl>
      <w:tblPr>
        <w:tblStyle w:val="4"/>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8" w:hRule="atLeast"/>
        </w:trPr>
        <w:tc>
          <w:tcPr>
            <w:tcW w:w="8927" w:type="dxa"/>
          </w:tcPr>
          <w:p>
            <w:pPr>
              <w:spacing w:line="500" w:lineRule="exact"/>
              <w:rPr>
                <w:rFonts w:ascii="方正仿宋_GBK" w:hAnsi="Times New Roman" w:eastAsia="方正仿宋_GBK"/>
                <w:kern w:val="0"/>
                <w:sz w:val="28"/>
                <w:szCs w:val="28"/>
              </w:rPr>
            </w:pPr>
            <w:r>
              <w:rPr>
                <w:rFonts w:hint="eastAsia" w:ascii="方正仿宋_GBK" w:hAnsi="Times New Roman" w:eastAsia="方正仿宋_GBK"/>
                <w:kern w:val="0"/>
                <w:sz w:val="28"/>
                <w:szCs w:val="28"/>
              </w:rPr>
              <w:t>推荐单位意见：</w:t>
            </w: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r>
              <w:rPr>
                <w:rFonts w:hint="eastAsia" w:ascii="方正仿宋_GBK" w:hAnsi="Times New Roman" w:eastAsia="方正仿宋_GBK"/>
                <w:kern w:val="0"/>
                <w:sz w:val="28"/>
                <w:szCs w:val="28"/>
              </w:rPr>
              <w:t xml:space="preserve">                                       推荐单位（盖章）</w:t>
            </w:r>
          </w:p>
          <w:p>
            <w:pPr>
              <w:spacing w:line="500" w:lineRule="exact"/>
              <w:ind w:firstLine="5748" w:firstLineChars="2053"/>
              <w:rPr>
                <w:rFonts w:ascii="方正仿宋_GBK" w:hAnsi="Times New Roman" w:eastAsia="方正仿宋_GBK"/>
                <w:kern w:val="0"/>
                <w:sz w:val="28"/>
                <w:szCs w:val="28"/>
              </w:rPr>
            </w:pPr>
            <w:r>
              <w:rPr>
                <w:rFonts w:hint="eastAsia" w:ascii="方正仿宋_GBK" w:hAnsi="Times New Roman" w:eastAsia="方正仿宋_GBK"/>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7" w:hRule="atLeast"/>
        </w:trPr>
        <w:tc>
          <w:tcPr>
            <w:tcW w:w="8927" w:type="dxa"/>
          </w:tcPr>
          <w:p>
            <w:pPr>
              <w:spacing w:line="500" w:lineRule="exact"/>
              <w:rPr>
                <w:rFonts w:ascii="方正仿宋_GBK" w:hAnsi="Times New Roman" w:eastAsia="方正仿宋_GBK"/>
                <w:kern w:val="0"/>
                <w:sz w:val="28"/>
                <w:szCs w:val="28"/>
              </w:rPr>
            </w:pPr>
            <w:r>
              <w:rPr>
                <w:rFonts w:hint="eastAsia" w:ascii="方正仿宋_GBK" w:hAnsi="Times New Roman" w:eastAsia="方正仿宋_GBK"/>
                <w:kern w:val="0"/>
                <w:sz w:val="28"/>
                <w:szCs w:val="28"/>
              </w:rPr>
              <w:t>专家评审意见：</w:t>
            </w: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ind w:firstLine="2646" w:firstLineChars="945"/>
              <w:rPr>
                <w:rFonts w:ascii="方正仿宋_GBK" w:hAnsi="Times New Roman" w:eastAsia="方正仿宋_GBK"/>
                <w:kern w:val="0"/>
                <w:sz w:val="28"/>
                <w:szCs w:val="28"/>
              </w:rPr>
            </w:pPr>
            <w:r>
              <w:rPr>
                <w:rFonts w:hint="eastAsia" w:ascii="方正仿宋_GBK" w:hAnsi="Times New Roman" w:eastAsia="方正仿宋_GBK"/>
                <w:kern w:val="0"/>
                <w:sz w:val="28"/>
                <w:szCs w:val="28"/>
              </w:rPr>
              <w:t>专家组组长签字：</w:t>
            </w:r>
          </w:p>
          <w:p>
            <w:pPr>
              <w:spacing w:line="500" w:lineRule="exact"/>
              <w:rPr>
                <w:rFonts w:ascii="方正仿宋_GBK" w:hAnsi="Times New Roman" w:eastAsia="方正仿宋_GBK"/>
                <w:kern w:val="0"/>
                <w:sz w:val="28"/>
                <w:szCs w:val="28"/>
              </w:rPr>
            </w:pPr>
            <w:r>
              <w:rPr>
                <w:rFonts w:hint="eastAsia" w:ascii="方正仿宋_GBK" w:hAnsi="Times New Roman" w:eastAsia="方正仿宋_GBK"/>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927" w:type="dxa"/>
          </w:tcPr>
          <w:p>
            <w:pPr>
              <w:spacing w:line="500" w:lineRule="exact"/>
              <w:rPr>
                <w:rFonts w:ascii="方正仿宋_GBK" w:hAnsi="Times New Roman" w:eastAsia="方正仿宋_GBK"/>
                <w:kern w:val="0"/>
                <w:sz w:val="28"/>
                <w:szCs w:val="28"/>
              </w:rPr>
            </w:pPr>
            <w:r>
              <w:rPr>
                <w:rFonts w:hint="eastAsia" w:ascii="方正仿宋_GBK" w:hAnsi="Times New Roman" w:eastAsia="方正仿宋_GBK"/>
                <w:kern w:val="0"/>
                <w:sz w:val="28"/>
                <w:szCs w:val="28"/>
              </w:rPr>
              <w:t>璧山区区长质量管理奖评选委员会意见：</w:t>
            </w: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rPr>
                <w:rFonts w:ascii="方正仿宋_GBK" w:hAnsi="Times New Roman" w:eastAsia="方正仿宋_GBK"/>
                <w:kern w:val="0"/>
                <w:sz w:val="28"/>
                <w:szCs w:val="28"/>
              </w:rPr>
            </w:pPr>
          </w:p>
          <w:p>
            <w:pPr>
              <w:spacing w:line="500" w:lineRule="exact"/>
              <w:ind w:right="340"/>
              <w:jc w:val="right"/>
              <w:rPr>
                <w:rFonts w:ascii="方正仿宋_GBK" w:hAnsi="Times New Roman" w:eastAsia="方正仿宋_GBK"/>
                <w:kern w:val="0"/>
                <w:sz w:val="28"/>
                <w:szCs w:val="28"/>
              </w:rPr>
            </w:pPr>
            <w:r>
              <w:rPr>
                <w:rFonts w:hint="eastAsia" w:ascii="方正仿宋_GBK" w:hAnsi="Times New Roman" w:eastAsia="方正仿宋_GBK"/>
                <w:kern w:val="0"/>
                <w:sz w:val="28"/>
                <w:szCs w:val="28"/>
              </w:rPr>
              <w:t>年    月   日</w:t>
            </w:r>
          </w:p>
        </w:tc>
      </w:tr>
    </w:tbl>
    <w:p>
      <w:pPr>
        <w:spacing w:line="64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企业简介</w:t>
      </w:r>
    </w:p>
    <w:p>
      <w:pPr>
        <w:spacing w:line="200" w:lineRule="exact"/>
        <w:jc w:val="center"/>
        <w:rPr>
          <w:rFonts w:ascii="方正小标宋_GBK" w:hAnsi="Times New Roman" w:eastAsia="方正小标宋_GBK"/>
          <w:color w:val="000000"/>
          <w:sz w:val="44"/>
          <w:szCs w:val="44"/>
        </w:rPr>
      </w:pPr>
    </w:p>
    <w:tbl>
      <w:tblPr>
        <w:tblStyle w:val="4"/>
        <w:tblW w:w="9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2" w:hRule="atLeast"/>
        </w:trPr>
        <w:tc>
          <w:tcPr>
            <w:tcW w:w="9175" w:type="dxa"/>
          </w:tcPr>
          <w:p>
            <w:pPr>
              <w:jc w:val="center"/>
              <w:rPr>
                <w:rFonts w:ascii="方正仿宋_GBK" w:hAnsi="Times New Roman" w:eastAsia="方正仿宋_GBK"/>
                <w:color w:val="000000"/>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tabs>
                <w:tab w:val="left" w:pos="5967"/>
              </w:tabs>
              <w:rPr>
                <w:rFonts w:ascii="方正仿宋_GBK" w:hAnsi="Times New Roman" w:eastAsia="方正仿宋_GBK"/>
                <w:sz w:val="32"/>
                <w:szCs w:val="32"/>
              </w:rPr>
            </w:pPr>
            <w:r>
              <w:rPr>
                <w:rFonts w:ascii="方正仿宋_GBK" w:hAnsi="Times New Roman" w:eastAsia="方正仿宋_GBK"/>
                <w:sz w:val="32"/>
                <w:szCs w:val="32"/>
              </w:rPr>
              <w:tab/>
            </w:r>
          </w:p>
        </w:tc>
      </w:tr>
    </w:tbl>
    <w:p>
      <w:pPr>
        <w:rPr>
          <w:rFonts w:ascii="Times New Roman" w:hAnsi="Times New Roman" w:eastAsia="方正仿宋_GBK"/>
          <w:color w:val="000000"/>
          <w:sz w:val="28"/>
          <w:szCs w:val="28"/>
        </w:rPr>
      </w:pPr>
      <w:r>
        <w:rPr>
          <w:rFonts w:ascii="Times New Roman" w:hAnsi="Times New Roman" w:eastAsia="方正仿宋_GBK"/>
          <w:color w:val="000000"/>
          <w:sz w:val="28"/>
          <w:szCs w:val="28"/>
        </w:rPr>
        <w:t>（字数限在3000字以内内容按照《卓越绩效评价准则实施指南》（GB/Z19579-2012）附录B的要求来组织。）</w:t>
      </w:r>
    </w:p>
    <w:p>
      <w:pPr>
        <w:spacing w:line="64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企业自我评价报告</w:t>
      </w:r>
    </w:p>
    <w:p>
      <w:pPr>
        <w:spacing w:line="200" w:lineRule="exact"/>
        <w:jc w:val="center"/>
        <w:rPr>
          <w:rFonts w:ascii="方正小标宋_GBK" w:hAnsi="Times New Roman" w:eastAsia="方正小标宋_GBK"/>
          <w:color w:val="000000"/>
          <w:sz w:val="44"/>
          <w:szCs w:val="44"/>
        </w:rPr>
      </w:pPr>
    </w:p>
    <w:tbl>
      <w:tblPr>
        <w:tblStyle w:val="4"/>
        <w:tblW w:w="9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2" w:hRule="atLeast"/>
        </w:trPr>
        <w:tc>
          <w:tcPr>
            <w:tcW w:w="9175" w:type="dxa"/>
          </w:tcPr>
          <w:p>
            <w:pPr>
              <w:jc w:val="center"/>
              <w:rPr>
                <w:rFonts w:ascii="方正仿宋_GBK" w:hAnsi="Times New Roman" w:eastAsia="方正仿宋_GBK"/>
                <w:color w:val="000000"/>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tabs>
                <w:tab w:val="left" w:pos="5967"/>
              </w:tabs>
              <w:rPr>
                <w:rFonts w:ascii="方正仿宋_GBK" w:hAnsi="Times New Roman" w:eastAsia="方正仿宋_GBK"/>
                <w:sz w:val="32"/>
                <w:szCs w:val="32"/>
              </w:rPr>
            </w:pPr>
            <w:r>
              <w:rPr>
                <w:rFonts w:ascii="方正仿宋_GBK" w:hAnsi="Times New Roman" w:eastAsia="方正仿宋_GBK"/>
                <w:sz w:val="32"/>
                <w:szCs w:val="32"/>
              </w:rPr>
              <w:tab/>
            </w:r>
          </w:p>
        </w:tc>
      </w:tr>
    </w:tbl>
    <w:p>
      <w:pPr>
        <w:rPr>
          <w:rFonts w:ascii="Times New Roman" w:hAnsi="Times New Roman" w:eastAsia="方正仿宋_GBK"/>
          <w:color w:val="000000"/>
          <w:sz w:val="28"/>
          <w:szCs w:val="28"/>
        </w:rPr>
      </w:pPr>
      <w:r>
        <w:rPr>
          <w:rFonts w:ascii="Times New Roman" w:hAnsi="Times New Roman" w:eastAsia="方正仿宋_GBK"/>
          <w:color w:val="000000"/>
          <w:sz w:val="28"/>
          <w:szCs w:val="28"/>
        </w:rPr>
        <w:t>（字数限在60000字以内，内容按照《卓越绩效评价准则》（GB/Z19580-2012）的具体要求，逐条进行评价说明。）</w:t>
      </w:r>
    </w:p>
    <w:p>
      <w:pPr>
        <w:spacing w:line="64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企业证实性材料清单</w:t>
      </w:r>
    </w:p>
    <w:p>
      <w:pPr>
        <w:spacing w:line="200" w:lineRule="exact"/>
        <w:jc w:val="center"/>
        <w:rPr>
          <w:rFonts w:ascii="方正小标宋_GBK" w:hAnsi="Times New Roman" w:eastAsia="方正小标宋_GBK"/>
          <w:color w:val="000000"/>
          <w:sz w:val="44"/>
          <w:szCs w:val="44"/>
        </w:rPr>
      </w:pP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1</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企业营业执照复印件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2</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注册商标证书复印件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spacing w:val="-4"/>
          <w:sz w:val="32"/>
          <w:szCs w:val="32"/>
        </w:rPr>
        <w:t>3</w:t>
      </w:r>
      <w:r>
        <w:rPr>
          <w:rFonts w:ascii="Times New Roman" w:hAnsi="Times New Roman" w:eastAsia="方正仿宋_GBK"/>
          <w:kern w:val="0"/>
          <w:sz w:val="32"/>
          <w:szCs w:val="32"/>
          <w:lang w:val="zh-CN"/>
        </w:rPr>
        <w:t>．</w:t>
      </w:r>
      <w:r>
        <w:rPr>
          <w:rFonts w:ascii="Times New Roman" w:hAnsi="Times New Roman" w:eastAsia="方正仿宋_GBK"/>
          <w:spacing w:val="-4"/>
          <w:sz w:val="32"/>
          <w:szCs w:val="32"/>
        </w:rPr>
        <w:t>质量管理体系认证</w:t>
      </w:r>
      <w:r>
        <w:rPr>
          <w:rFonts w:ascii="Times New Roman" w:hAnsi="Times New Roman" w:eastAsia="方正仿宋_GBK"/>
          <w:kern w:val="0"/>
          <w:sz w:val="32"/>
          <w:szCs w:val="32"/>
        </w:rPr>
        <w:t>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spacing w:val="-4"/>
          <w:sz w:val="32"/>
          <w:szCs w:val="32"/>
        </w:rPr>
        <w:t>4</w:t>
      </w:r>
      <w:r>
        <w:rPr>
          <w:rFonts w:ascii="Times New Roman" w:hAnsi="Times New Roman" w:eastAsia="方正仿宋_GBK"/>
          <w:kern w:val="0"/>
          <w:sz w:val="32"/>
          <w:szCs w:val="32"/>
          <w:lang w:val="zh-CN"/>
        </w:rPr>
        <w:t>．</w:t>
      </w:r>
      <w:r>
        <w:rPr>
          <w:rFonts w:ascii="Times New Roman" w:hAnsi="Times New Roman" w:eastAsia="方正仿宋_GBK"/>
          <w:spacing w:val="-4"/>
          <w:sz w:val="32"/>
          <w:szCs w:val="32"/>
        </w:rPr>
        <w:t>环境管理体系认证</w:t>
      </w:r>
      <w:r>
        <w:rPr>
          <w:rFonts w:ascii="Times New Roman" w:hAnsi="Times New Roman" w:eastAsia="方正仿宋_GBK"/>
          <w:kern w:val="0"/>
          <w:sz w:val="32"/>
          <w:szCs w:val="32"/>
        </w:rPr>
        <w:t>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spacing w:val="-4"/>
          <w:sz w:val="32"/>
          <w:szCs w:val="32"/>
        </w:rPr>
        <w:t>5</w:t>
      </w:r>
      <w:r>
        <w:rPr>
          <w:rFonts w:ascii="Times New Roman" w:hAnsi="Times New Roman" w:eastAsia="方正仿宋_GBK"/>
          <w:kern w:val="0"/>
          <w:sz w:val="32"/>
          <w:szCs w:val="32"/>
          <w:lang w:val="zh-CN"/>
        </w:rPr>
        <w:t>．</w:t>
      </w:r>
      <w:r>
        <w:rPr>
          <w:rFonts w:ascii="Times New Roman" w:hAnsi="Times New Roman" w:eastAsia="方正仿宋_GBK"/>
          <w:spacing w:val="-4"/>
          <w:sz w:val="32"/>
          <w:szCs w:val="32"/>
        </w:rPr>
        <w:t>职业健康安全管理体系认证</w:t>
      </w:r>
      <w:r>
        <w:rPr>
          <w:rFonts w:ascii="Times New Roman" w:hAnsi="Times New Roman" w:eastAsia="方正仿宋_GBK"/>
          <w:kern w:val="0"/>
          <w:sz w:val="32"/>
          <w:szCs w:val="32"/>
        </w:rPr>
        <w:t>证书复印件</w:t>
      </w:r>
    </w:p>
    <w:p>
      <w:pPr>
        <w:widowControl/>
        <w:tabs>
          <w:tab w:val="left" w:pos="8856"/>
          <w:tab w:val="left" w:pos="10197"/>
        </w:tabs>
        <w:adjustRightInd w:val="0"/>
        <w:snapToGrid w:val="0"/>
        <w:spacing w:line="500" w:lineRule="exact"/>
        <w:ind w:left="480" w:hanging="480" w:hangingChars="150"/>
        <w:rPr>
          <w:rFonts w:ascii="Times New Roman" w:hAnsi="Times New Roman" w:eastAsia="方正仿宋_GBK"/>
          <w:kern w:val="0"/>
          <w:sz w:val="32"/>
          <w:szCs w:val="32"/>
        </w:rPr>
      </w:pPr>
      <w:r>
        <w:rPr>
          <w:rFonts w:ascii="Times New Roman" w:hAnsi="Times New Roman" w:eastAsia="方正仿宋_GBK"/>
          <w:kern w:val="0"/>
          <w:sz w:val="32"/>
          <w:szCs w:val="32"/>
        </w:rPr>
        <w:t>6</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其他证书复印件（包括生产许可证、3C认证、计量器具许可证、出口质量许可证等）</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7</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测量管理体系认证证书复印件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8</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 xml:space="preserve">国家标准化良好行为企业证书复印件 </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9</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技术中心认定证书复印件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10</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获奖情况证书复印件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11</w:t>
      </w:r>
      <w:r>
        <w:rPr>
          <w:rFonts w:ascii="Times New Roman" w:hAnsi="Times New Roman" w:eastAsia="方正仿宋_GBK"/>
          <w:kern w:val="0"/>
          <w:sz w:val="32"/>
          <w:szCs w:val="32"/>
          <w:lang w:val="zh-CN"/>
        </w:rPr>
        <w:t>．</w:t>
      </w:r>
      <w:r>
        <w:rPr>
          <w:rFonts w:ascii="Times New Roman" w:hAnsi="Times New Roman" w:eastAsia="方正仿宋_GBK"/>
          <w:kern w:val="0"/>
          <w:sz w:val="32"/>
          <w:szCs w:val="32"/>
        </w:rPr>
        <w:t>其他材料复印件</w:t>
      </w:r>
    </w:p>
    <w:p>
      <w:pPr>
        <w:widowControl/>
        <w:shd w:val="clear" w:color="auto" w:fill="FFFFFF"/>
        <w:textAlignment w:val="baseline"/>
        <w:rPr>
          <w:rFonts w:ascii="Times New Roman" w:hAnsi="Times New Roman" w:eastAsia="方正仿宋_GBK"/>
          <w:color w:val="343434"/>
          <w:kern w:val="0"/>
          <w:sz w:val="32"/>
        </w:rPr>
      </w:pPr>
    </w:p>
    <w:p>
      <w:pPr>
        <w:widowControl/>
        <w:textAlignment w:val="baseline"/>
        <w:rPr>
          <w:rFonts w:ascii="Times New Roman" w:hAnsi="Times New Roman" w:eastAsia="方正黑体_GBK"/>
          <w:color w:val="000000"/>
          <w:sz w:val="32"/>
          <w:szCs w:val="32"/>
        </w:rPr>
      </w:pPr>
    </w:p>
    <w:p>
      <w:pPr>
        <w:widowControl/>
        <w:textAlignment w:val="baseline"/>
        <w:rPr>
          <w:rFonts w:ascii="Times New Roman" w:hAnsi="Times New Roman" w:eastAsia="方正黑体_GBK"/>
          <w:color w:val="000000"/>
          <w:sz w:val="32"/>
          <w:szCs w:val="32"/>
        </w:rPr>
      </w:pPr>
    </w:p>
    <w:p>
      <w:pPr>
        <w:widowControl/>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textAlignment w:val="baseline"/>
        <w:rPr>
          <w:rFonts w:ascii="Times New Roman" w:hAnsi="Times New Roman" w:eastAsia="方正仿宋_GBK"/>
          <w:sz w:val="32"/>
        </w:rPr>
      </w:pPr>
      <w:r>
        <w:rPr>
          <w:rFonts w:ascii="Times New Roman" w:hAnsi="Times New Roman" w:eastAsia="方正黑体_GBK"/>
          <w:sz w:val="32"/>
          <w:szCs w:val="32"/>
        </w:rPr>
        <w:t>附件</w:t>
      </w:r>
      <w:r>
        <w:rPr>
          <w:rFonts w:hint="eastAsia" w:ascii="Times New Roman" w:hAnsi="Times New Roman" w:eastAsia="方正黑体_GBK"/>
          <w:sz w:val="32"/>
          <w:szCs w:val="32"/>
        </w:rPr>
        <w:t>2</w:t>
      </w:r>
    </w:p>
    <w:p>
      <w:pPr>
        <w:rPr>
          <w:rFonts w:ascii="Times New Roman" w:hAnsi="Times New Roman" w:eastAsia="方正黑体_GBK"/>
          <w:sz w:val="32"/>
          <w:szCs w:val="32"/>
        </w:rPr>
      </w:pPr>
    </w:p>
    <w:p>
      <w:pPr>
        <w:rPr>
          <w:rFonts w:ascii="方正仿宋_GBK" w:hAnsi="Times New Roman" w:eastAsia="方正仿宋_GBK"/>
          <w:sz w:val="32"/>
          <w:szCs w:val="32"/>
        </w:rPr>
      </w:pPr>
      <w:r>
        <w:rPr>
          <w:rFonts w:hint="eastAsia" w:ascii="Times New Roman" w:hAnsi="Times New Roman"/>
          <w:sz w:val="28"/>
          <w:szCs w:val="28"/>
        </w:rPr>
        <w:t xml:space="preserve">                                  </w:t>
      </w:r>
      <w:r>
        <w:rPr>
          <w:rFonts w:hint="eastAsia" w:ascii="Times New Roman" w:hAnsi="Times New Roman" w:eastAsia="仿宋_GB2312"/>
          <w:sz w:val="32"/>
          <w:szCs w:val="32"/>
        </w:rPr>
        <w:t xml:space="preserve">       </w:t>
      </w:r>
      <w:r>
        <w:rPr>
          <w:rFonts w:hint="eastAsia" w:ascii="方正仿宋_GBK" w:hAnsi="Times New Roman" w:eastAsia="方正仿宋_GBK"/>
          <w:sz w:val="32"/>
          <w:szCs w:val="32"/>
        </w:rPr>
        <w:t>编号：</w:t>
      </w:r>
    </w:p>
    <w:p>
      <w:pPr>
        <w:rPr>
          <w:rFonts w:ascii="Times New Roman" w:hAnsi="Times New Roman" w:eastAsia="仿宋_GB2312"/>
          <w:color w:val="000000"/>
          <w:sz w:val="32"/>
          <w:szCs w:val="32"/>
        </w:rPr>
      </w:pPr>
    </w:p>
    <w:p>
      <w:pPr>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重庆市璧山区区长质量管理奖申报表</w:t>
      </w:r>
    </w:p>
    <w:p>
      <w:pPr>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（组织）</w:t>
      </w:r>
    </w:p>
    <w:p>
      <w:pPr>
        <w:spacing w:line="900" w:lineRule="exact"/>
        <w:jc w:val="center"/>
        <w:rPr>
          <w:rFonts w:ascii="Times New Roman" w:hAnsi="Times New Roman" w:eastAsia="仿宋_GB2312"/>
          <w:color w:val="000000"/>
          <w:kern w:val="0"/>
          <w:sz w:val="44"/>
          <w:szCs w:val="44"/>
        </w:rPr>
      </w:pPr>
      <w:r>
        <w:rPr>
          <w:rFonts w:hint="eastAsia" w:ascii="方正楷体_GBK" w:hAnsi="Times New Roman" w:eastAsia="方正楷体_GBK"/>
          <w:color w:val="000000"/>
          <w:kern w:val="0"/>
          <w:sz w:val="44"/>
          <w:szCs w:val="44"/>
        </w:rPr>
        <w:t>（</w:t>
      </w:r>
      <w:r>
        <w:rPr>
          <w:rFonts w:hint="eastAsia" w:ascii="Times New Roman" w:hAnsi="Times New Roman" w:eastAsia="仿宋_GB2312"/>
          <w:color w:val="000000"/>
          <w:kern w:val="0"/>
          <w:sz w:val="44"/>
          <w:szCs w:val="44"/>
        </w:rPr>
        <w:t xml:space="preserve">     </w:t>
      </w:r>
      <w:r>
        <w:rPr>
          <w:rFonts w:hint="eastAsia" w:ascii="方正楷体_GBK" w:hAnsi="Times New Roman" w:eastAsia="方正楷体_GBK"/>
          <w:color w:val="000000"/>
          <w:kern w:val="0"/>
          <w:sz w:val="44"/>
          <w:szCs w:val="44"/>
        </w:rPr>
        <w:t>年度）</w:t>
      </w:r>
    </w:p>
    <w:p>
      <w:pPr>
        <w:spacing w:line="900" w:lineRule="exact"/>
        <w:jc w:val="center"/>
        <w:rPr>
          <w:rFonts w:ascii="Times New Roman" w:hAnsi="Times New Roman"/>
          <w:color w:val="000000"/>
          <w:kern w:val="0"/>
          <w:sz w:val="44"/>
          <w:szCs w:val="44"/>
        </w:rPr>
      </w:pPr>
    </w:p>
    <w:p>
      <w:pPr>
        <w:spacing w:line="900" w:lineRule="exact"/>
        <w:jc w:val="center"/>
        <w:rPr>
          <w:rFonts w:ascii="Times New Roman" w:hAnsi="Times New Roman"/>
          <w:color w:val="000000"/>
          <w:kern w:val="0"/>
          <w:sz w:val="44"/>
          <w:szCs w:val="44"/>
        </w:rPr>
      </w:pPr>
    </w:p>
    <w:p>
      <w:pPr>
        <w:spacing w:line="900" w:lineRule="exact"/>
        <w:jc w:val="center"/>
        <w:rPr>
          <w:rFonts w:ascii="Times New Roman" w:hAnsi="Times New Roman"/>
          <w:color w:val="000000"/>
          <w:kern w:val="0"/>
          <w:sz w:val="44"/>
          <w:szCs w:val="44"/>
        </w:rPr>
      </w:pPr>
    </w:p>
    <w:p>
      <w:pPr>
        <w:jc w:val="center"/>
        <w:rPr>
          <w:rFonts w:ascii="Times New Roman" w:hAnsi="Times New Roman"/>
          <w:color w:val="000000"/>
          <w:sz w:val="32"/>
          <w:szCs w:val="32"/>
        </w:rPr>
      </w:pPr>
      <w:r>
        <w:rPr>
          <w:rFonts w:hint="eastAsia" w:ascii="方正黑体_GBK" w:hAnsi="Times New Roman" w:eastAsia="方正黑体_GBK"/>
          <w:bCs/>
          <w:color w:val="000000"/>
          <w:sz w:val="32"/>
          <w:szCs w:val="32"/>
        </w:rPr>
        <w:t>企业名称</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（加盖公章）</w:t>
      </w:r>
    </w:p>
    <w:p>
      <w:pPr>
        <w:jc w:val="center"/>
        <w:rPr>
          <w:rFonts w:ascii="Times New Roman" w:hAnsi="Times New Roman"/>
          <w:color w:val="000000"/>
          <w:sz w:val="32"/>
          <w:szCs w:val="32"/>
        </w:rPr>
      </w:pPr>
    </w:p>
    <w:p>
      <w:pPr>
        <w:ind w:firstLine="1120" w:firstLineChars="350"/>
        <w:rPr>
          <w:rFonts w:ascii="Times New Roman" w:hAnsi="Times New Roman" w:eastAsia="方正仿宋_GBK"/>
          <w:color w:val="000000"/>
          <w:sz w:val="32"/>
          <w:szCs w:val="32"/>
        </w:rPr>
      </w:pPr>
    </w:p>
    <w:p>
      <w:pPr>
        <w:rPr>
          <w:rFonts w:ascii="Times New Roman" w:hAnsi="Times New Roman" w:eastAsia="方正仿宋_GBK"/>
          <w:color w:val="000000"/>
          <w:sz w:val="32"/>
          <w:szCs w:val="32"/>
        </w:rPr>
      </w:pPr>
    </w:p>
    <w:p>
      <w:pPr>
        <w:ind w:firstLine="1120" w:firstLineChars="3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填表日期：       年     月     日</w:t>
      </w:r>
    </w:p>
    <w:p>
      <w:pPr>
        <w:ind w:firstLine="1120" w:firstLineChars="350"/>
        <w:rPr>
          <w:rFonts w:ascii="Times New Roman" w:hAnsi="Times New Roman" w:eastAsia="方正仿宋_GBK"/>
          <w:color w:val="000000"/>
          <w:sz w:val="32"/>
          <w:szCs w:val="32"/>
        </w:rPr>
      </w:pPr>
    </w:p>
    <w:p>
      <w:pPr>
        <w:jc w:val="center"/>
        <w:rPr>
          <w:rFonts w:ascii="方正黑体_GBK" w:hAnsi="Times New Roman" w:eastAsia="方正黑体_GBK"/>
          <w:color w:val="000000"/>
          <w:sz w:val="32"/>
          <w:szCs w:val="32"/>
        </w:rPr>
      </w:pPr>
      <w:r>
        <w:rPr>
          <w:rFonts w:hint="eastAsia" w:ascii="方正黑体_GBK" w:hAnsi="Times New Roman" w:eastAsia="方正黑体_GBK"/>
          <w:color w:val="000000"/>
          <w:sz w:val="32"/>
          <w:szCs w:val="32"/>
        </w:rPr>
        <w:t>重庆市璧山区区长质量管理奖评选委员会办公室     印</w:t>
      </w:r>
    </w:p>
    <w:p>
      <w:pPr>
        <w:spacing w:afterLines="50" w:line="640" w:lineRule="exact"/>
        <w:jc w:val="center"/>
        <w:rPr>
          <w:rFonts w:ascii="Times New Roman" w:hAnsi="Times New Roman" w:eastAsia="方正小标宋_GBK"/>
          <w:bCs/>
          <w:color w:val="000000"/>
          <w:sz w:val="44"/>
          <w:szCs w:val="44"/>
        </w:rPr>
      </w:pPr>
      <w:r>
        <w:rPr>
          <w:rFonts w:hint="eastAsia" w:ascii="Times New Roman" w:hAnsi="Times New Roman" w:eastAsia="方正小标宋_GBK"/>
          <w:bCs/>
          <w:color w:val="000000"/>
          <w:sz w:val="44"/>
          <w:szCs w:val="44"/>
        </w:rPr>
        <w:t>区长质量奖申请材料制作及填写说明</w:t>
      </w:r>
    </w:p>
    <w:p>
      <w:pPr>
        <w:rPr>
          <w:rFonts w:ascii="Times New Roman" w:hAnsi="Times New Roman"/>
          <w:b/>
          <w:color w:val="000000"/>
          <w:sz w:val="28"/>
          <w:szCs w:val="28"/>
        </w:rPr>
      </w:pPr>
    </w:p>
    <w:p>
      <w:pPr>
        <w:ind w:firstLine="640" w:firstLineChars="200"/>
        <w:rPr>
          <w:rFonts w:ascii="Times New Roman" w:hAnsi="Times New Roman" w:eastAsia="方正黑体_GBK"/>
          <w:color w:val="000000"/>
          <w:sz w:val="32"/>
          <w:szCs w:val="32"/>
        </w:rPr>
      </w:pPr>
      <w:r>
        <w:rPr>
          <w:rFonts w:hint="eastAsia" w:ascii="Times New Roman" w:hAnsi="Times New Roman" w:eastAsia="方正黑体_GBK"/>
          <w:color w:val="000000"/>
          <w:sz w:val="32"/>
          <w:szCs w:val="32"/>
        </w:rPr>
        <w:t>一、基本版式要求</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 xml:space="preserve">申请材料一律使用统一的申请表。使用标准A4 纸（210mm×297mm），双面打印。申请表不另制作封面及封底，沿长边装订，侧脊外侧打印申请企业名称。不采用硬皮材质、塑料拉杆装订。 </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2</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页码用阿拉伯数字连续编页，位于页脚的外侧。</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3</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提供的有关证明材料复印件或图形扫描件。</w:t>
      </w:r>
    </w:p>
    <w:p>
      <w:pPr>
        <w:ind w:firstLine="627" w:firstLineChars="196"/>
        <w:rPr>
          <w:rFonts w:ascii="Times New Roman" w:hAnsi="Times New Roman" w:eastAsia="方正黑体_GBK"/>
          <w:color w:val="000000"/>
          <w:sz w:val="32"/>
          <w:szCs w:val="32"/>
        </w:rPr>
      </w:pPr>
      <w:r>
        <w:rPr>
          <w:rFonts w:hint="eastAsia" w:ascii="Times New Roman" w:hAnsi="Times New Roman" w:eastAsia="方正黑体_GBK"/>
          <w:color w:val="000000"/>
          <w:sz w:val="32"/>
          <w:szCs w:val="32"/>
        </w:rPr>
        <w:t>二、材料要求</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申请表填写内容要实事求是、数据真实，如表内填写不够，可另附纸页或扩充表格。</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2</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企业简介限在3000字以内，内容按照《卓越绩效评价准则实施指南》（GB/Z19579-2012）附录B的要求来组织。</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3</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自我评价报告内容应对照《卓越绩效评价准则》（GB/T19580-2012）的具体要求，逐条从采用方法、工作展开和实施结果三个方面用数据和事实进行评价说明，必要时可使用图表，各条中有关说明的内容也可互相引用，但应说明。需要追溯性说明的质量活动限申报前3年内；无追溯性说明的质量活动只说明近年情况，报告文字要求简要。</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4</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证实性材料：凡在申报表和自我评价报告中涉及、需申报组织提供的，以及申报组织自认为还应提供的其它有效证实性材料，需如实提供，如无法提供的，应当说明。</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5</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绩效案例：申报组织必须提供绩效管理的典型实例。</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6</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申报光盘：word文档格式的璧山区区长质量奖申报表；申报材料的证明文件的扫描件；申报组织简介；申报组织的相关图片，不超过5张，主要反映申报组织的概貌；反映申报组织质量管理水平，并做简要文字介绍。</w:t>
      </w:r>
    </w:p>
    <w:p>
      <w:pPr>
        <w:ind w:firstLine="624" w:firstLineChars="195"/>
        <w:rPr>
          <w:rFonts w:ascii="Times New Roman" w:hAnsi="Times New Roman" w:eastAsia="方正黑体_GBK"/>
          <w:color w:val="000000"/>
          <w:sz w:val="32"/>
          <w:szCs w:val="32"/>
        </w:rPr>
      </w:pPr>
      <w:r>
        <w:rPr>
          <w:rFonts w:hint="eastAsia" w:ascii="Times New Roman" w:hAnsi="Times New Roman" w:eastAsia="方正黑体_GBK"/>
          <w:color w:val="000000"/>
          <w:sz w:val="32"/>
          <w:szCs w:val="32"/>
        </w:rPr>
        <w:t>三、填写要求</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1</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封面编号由璧山区区长质量奖评选委员会办公室填写。</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2</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表1中，企业类型按国家统计局《统计上大中小型企业划分办法（暂行）》及其说明和《特大型工业企业划分标准》的规定划分；行业类型划分按照《国民经济行业分类》（GB/T4754-2017）规定填写；企业性质是指国有、股份、集体、联营、私营、三资企业等，详细见国家统计局2011年颁布的《关于划分企业登记注册类型的规定》；质量工程师应填写参加人事部、国家质量监督检验检疫总局联合开展的质量专业技术人员职业资格 考试并通过考试获得证书的人数。</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3</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表2中，参照原国家经贸委《关于改进工业经济效益评价考核指标体系的内容及实施方案》的要求填写。</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1</w:t>
      </w:r>
      <w:r>
        <w:rPr>
          <w:rFonts w:ascii="Times New Roman" w:hAnsi="Times New Roman" w:eastAsia="方正仿宋_GBK"/>
          <w:sz w:val="32"/>
          <w:szCs w:val="32"/>
        </w:rPr>
        <w:t>）</w:t>
      </w:r>
      <w:r>
        <w:rPr>
          <w:rFonts w:hint="eastAsia" w:ascii="Times New Roman" w:hAnsi="Times New Roman" w:eastAsia="方正仿宋_GBK"/>
          <w:color w:val="000000"/>
          <w:sz w:val="32"/>
          <w:szCs w:val="32"/>
        </w:rPr>
        <w:t>总资产贡献率=[（利润总额+税金总额+利息支出）÷平均资产总额] ×（12÷累计月数）×100%</w:t>
      </w:r>
    </w:p>
    <w:p>
      <w:pPr>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其中：税金总额为产品销售税金及附加与应交增值税之和；平均资产总额为期初期末资产总计的算术平均值。</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ascii="Times New Roman" w:hAnsi="Times New Roman" w:eastAsia="方正仿宋_GBK"/>
          <w:sz w:val="32"/>
          <w:szCs w:val="32"/>
        </w:rPr>
        <w:t>）</w:t>
      </w:r>
      <w:r>
        <w:rPr>
          <w:rFonts w:hint="eastAsia" w:ascii="Times New Roman" w:hAnsi="Times New Roman" w:eastAsia="方正仿宋_GBK"/>
          <w:color w:val="000000"/>
          <w:sz w:val="32"/>
          <w:szCs w:val="32"/>
        </w:rPr>
        <w:t>资本保值增值率=（报告期期末所有者权益÷上年同期期末所有者权益）×100%</w:t>
      </w:r>
    </w:p>
    <w:p>
      <w:pPr>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其中：所有者权益等于资产总计减负债总计。</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3</w:t>
      </w:r>
      <w:r>
        <w:rPr>
          <w:rFonts w:ascii="Times New Roman" w:hAnsi="Times New Roman" w:eastAsia="方正仿宋_GBK"/>
          <w:sz w:val="32"/>
          <w:szCs w:val="32"/>
        </w:rPr>
        <w:t>）</w:t>
      </w:r>
      <w:r>
        <w:rPr>
          <w:rFonts w:hint="eastAsia" w:ascii="Times New Roman" w:hAnsi="Times New Roman" w:eastAsia="方正仿宋_GBK"/>
          <w:color w:val="000000"/>
          <w:sz w:val="32"/>
          <w:szCs w:val="32"/>
        </w:rPr>
        <w:t>资产负债率=（负债总额÷资产总额）×100%</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其中：资产及负债均为报告期期末数。</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4</w:t>
      </w:r>
      <w:r>
        <w:rPr>
          <w:rFonts w:ascii="Times New Roman" w:hAnsi="Times New Roman" w:eastAsia="方正仿宋_GBK"/>
          <w:sz w:val="32"/>
          <w:szCs w:val="32"/>
        </w:rPr>
        <w:t>）</w:t>
      </w:r>
      <w:r>
        <w:rPr>
          <w:rFonts w:hint="eastAsia" w:ascii="Times New Roman" w:hAnsi="Times New Roman" w:eastAsia="方正仿宋_GBK"/>
          <w:color w:val="000000"/>
          <w:sz w:val="32"/>
          <w:szCs w:val="32"/>
        </w:rPr>
        <w:t>流动资产周转率= （销售收入÷流动资产平均余额 ）×（12÷累计月数）</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5</w:t>
      </w:r>
      <w:r>
        <w:rPr>
          <w:rFonts w:ascii="Times New Roman" w:hAnsi="Times New Roman" w:eastAsia="方正仿宋_GBK"/>
          <w:sz w:val="32"/>
          <w:szCs w:val="32"/>
        </w:rPr>
        <w:t>）</w:t>
      </w:r>
      <w:r>
        <w:rPr>
          <w:rFonts w:hint="eastAsia" w:ascii="Times New Roman" w:hAnsi="Times New Roman" w:eastAsia="方正仿宋_GBK"/>
          <w:color w:val="000000"/>
          <w:sz w:val="32"/>
          <w:szCs w:val="32"/>
        </w:rPr>
        <w:t>成本费用利润率 =利润总额÷成本费用总额×100%</w:t>
      </w:r>
    </w:p>
    <w:p>
      <w:pPr>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其中：成本费用总额为产品销售成本、销售费用、管理费用、财务费用之和。</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6</w:t>
      </w:r>
      <w:r>
        <w:rPr>
          <w:rFonts w:ascii="Times New Roman" w:hAnsi="Times New Roman" w:eastAsia="方正仿宋_GBK"/>
          <w:sz w:val="32"/>
          <w:szCs w:val="32"/>
        </w:rPr>
        <w:t>）</w:t>
      </w:r>
      <w:r>
        <w:rPr>
          <w:rFonts w:hint="eastAsia" w:ascii="Times New Roman" w:hAnsi="Times New Roman" w:eastAsia="方正仿宋_GBK"/>
          <w:color w:val="000000"/>
          <w:sz w:val="32"/>
          <w:szCs w:val="32"/>
        </w:rPr>
        <w:t>全员劳动生产率 =（工业增加值÷全部职工平均人数）×（12÷累计月数）</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其中：由于工业增加值是按现行价格计算的，而职工人数不含价格因素，因此应将增加值价格因素予以消除。具体方法可采用总产值价格变动系数消除价格影响。</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7</w:t>
      </w:r>
      <w:r>
        <w:rPr>
          <w:rFonts w:ascii="Times New Roman" w:hAnsi="Times New Roman" w:eastAsia="方正仿宋_GBK"/>
          <w:sz w:val="32"/>
          <w:szCs w:val="32"/>
        </w:rPr>
        <w:t>）</w:t>
      </w:r>
      <w:r>
        <w:rPr>
          <w:rFonts w:hint="eastAsia" w:ascii="Times New Roman" w:hAnsi="Times New Roman" w:eastAsia="方正仿宋_GBK"/>
          <w:color w:val="000000"/>
          <w:sz w:val="32"/>
          <w:szCs w:val="32"/>
        </w:rPr>
        <w:t>产品销售率 =（工业销售产值÷工业总产值（现价））× 100%</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8</w:t>
      </w:r>
      <w:r>
        <w:rPr>
          <w:rFonts w:ascii="Times New Roman" w:hAnsi="Times New Roman" w:eastAsia="方正仿宋_GBK"/>
          <w:sz w:val="32"/>
          <w:szCs w:val="32"/>
        </w:rPr>
        <w:t>）</w:t>
      </w:r>
      <w:r>
        <w:rPr>
          <w:rFonts w:hint="eastAsia" w:ascii="Times New Roman" w:hAnsi="Times New Roman" w:eastAsia="方正仿宋_GBK"/>
          <w:color w:val="000000"/>
          <w:sz w:val="32"/>
          <w:szCs w:val="32"/>
        </w:rPr>
        <w:t>流动资金周转次数 =（销售额÷平均流动资金余额）× 100%</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4</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表4中，</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1</w:t>
      </w:r>
      <w:r>
        <w:rPr>
          <w:rFonts w:ascii="Times New Roman" w:hAnsi="Times New Roman" w:eastAsia="方正仿宋_GBK"/>
          <w:sz w:val="32"/>
          <w:szCs w:val="32"/>
        </w:rPr>
        <w:t>）</w:t>
      </w:r>
      <w:r>
        <w:rPr>
          <w:rFonts w:hint="eastAsia" w:ascii="Times New Roman" w:hAnsi="Times New Roman" w:eastAsia="方正仿宋_GBK"/>
          <w:color w:val="000000"/>
          <w:sz w:val="32"/>
          <w:szCs w:val="32"/>
        </w:rPr>
        <w:t xml:space="preserve"> 产品质量等级品率=（α1P1+α2P2+α3P3）÷P×100%</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P—报告期工业总产值（万元），P=P1+P2+P3；</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P1—报告期全部优等品产值（万元）；</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P2—报告期全部一等品产值（万元）；</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P3—报告期全部合格品产值（万元）</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α1、α2、α3—分别表示优等品、一等品、合格品的加权数，分别取值为1.0、0.8、0.6，优等品—等同采用国际标准和国外先进标准组织生产的产品、发明专利产品、通过国家部门认定的高新技术产品、新产品等；一等品—修改采用国际标准和国外先进标准组织生产的产品、实用新型专利产品、市级以名牌产品、通过市级部门认定的高新技术产品、新产品等；合格品—除优等品、一等品以外生产的产品</w:t>
      </w:r>
    </w:p>
    <w:p>
      <w:pPr>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ascii="Times New Roman" w:hAnsi="Times New Roman" w:eastAsia="方正仿宋_GBK"/>
          <w:sz w:val="32"/>
          <w:szCs w:val="32"/>
        </w:rPr>
        <w:t>）</w:t>
      </w:r>
      <w:r>
        <w:rPr>
          <w:rFonts w:hint="eastAsia" w:ascii="Times New Roman" w:hAnsi="Times New Roman" w:eastAsia="方正仿宋_GBK"/>
          <w:color w:val="000000"/>
          <w:sz w:val="32"/>
          <w:szCs w:val="32"/>
        </w:rPr>
        <w:t>质量损失率=（报告期内部损失成本+外部损失成本）÷报告期总产值×100% 其中：内部质量损失是企业在产品出厂之前，因质量问题造成报废、返工、返修、停工、质量事故等而产生的经济损失。外部质量损失是企业产品在销售和售后服务过程中，因质量问题而发生的索赔、退货、折价、维修等费用。</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5</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“本企业排名”为最近1年的数据，</w:t>
      </w:r>
    </w:p>
    <w:p>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6</w:t>
      </w:r>
      <w:r>
        <w:rPr>
          <w:rFonts w:ascii="Times New Roman" w:hAnsi="Times New Roman" w:eastAsia="方正仿宋_GBK"/>
          <w:kern w:val="0"/>
          <w:sz w:val="32"/>
          <w:szCs w:val="32"/>
          <w:lang w:val="zh-CN"/>
        </w:rPr>
        <w:t>．</w:t>
      </w:r>
      <w:r>
        <w:rPr>
          <w:rFonts w:hint="eastAsia" w:ascii="Times New Roman" w:hAnsi="Times New Roman" w:eastAsia="方正仿宋_GBK"/>
          <w:color w:val="000000"/>
          <w:sz w:val="32"/>
          <w:szCs w:val="32"/>
        </w:rPr>
        <w:t>表9中，推荐单位意见需由各企业所属辖区人民政府或行业主管部门签署推荐意见并盖政府公章。</w:t>
      </w:r>
    </w:p>
    <w:p>
      <w:pPr>
        <w:ind w:firstLine="480" w:firstLineChars="150"/>
        <w:rPr>
          <w:rFonts w:ascii="Times New Roman" w:hAnsi="Times New Roman" w:eastAsia="方正仿宋_GBK"/>
          <w:color w:val="000000"/>
          <w:sz w:val="32"/>
          <w:szCs w:val="32"/>
        </w:rPr>
      </w:pPr>
    </w:p>
    <w:p>
      <w:pPr>
        <w:ind w:firstLine="480" w:firstLineChars="150"/>
        <w:rPr>
          <w:rFonts w:ascii="Times New Roman" w:hAnsi="Times New Roman" w:eastAsia="方正仿宋_GBK"/>
          <w:color w:val="000000"/>
          <w:sz w:val="32"/>
          <w:szCs w:val="32"/>
        </w:rPr>
      </w:pPr>
    </w:p>
    <w:p>
      <w:pPr>
        <w:spacing w:line="640" w:lineRule="exact"/>
        <w:ind w:firstLine="3740" w:firstLineChars="850"/>
        <w:rPr>
          <w:rFonts w:ascii="Times New Roman" w:hAnsi="Times New Roman" w:eastAsia="方正小标宋_GBK"/>
          <w:bCs/>
          <w:color w:val="000000"/>
          <w:sz w:val="44"/>
          <w:szCs w:val="44"/>
        </w:rPr>
      </w:pPr>
      <w:r>
        <w:rPr>
          <w:rFonts w:hint="eastAsia" w:ascii="Times New Roman" w:hAnsi="Times New Roman" w:eastAsia="方正小标宋_GBK"/>
          <w:bCs/>
          <w:color w:val="000000"/>
          <w:sz w:val="44"/>
          <w:szCs w:val="44"/>
        </w:rPr>
        <w:t>目  录</w:t>
      </w:r>
    </w:p>
    <w:p>
      <w:pPr>
        <w:widowControl/>
        <w:tabs>
          <w:tab w:val="left" w:pos="8856"/>
          <w:tab w:val="left" w:pos="10197"/>
        </w:tabs>
        <w:adjustRightInd w:val="0"/>
        <w:snapToGrid w:val="0"/>
        <w:spacing w:line="500" w:lineRule="exact"/>
        <w:rPr>
          <w:rFonts w:ascii="Times New Roman" w:hAnsi="Times New Roman" w:eastAsia="黑体"/>
          <w:bCs/>
          <w:color w:val="000000"/>
          <w:sz w:val="36"/>
          <w:szCs w:val="36"/>
        </w:rPr>
      </w:pP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一、承诺书……………………………………………………………第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二、申报表……………………………………………………………第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三、组织简介…………………………………………………………第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四、自我评价报告……………………………………………………第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五、证实性材料</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1．申报组织经营资格证书复印件……………………………………第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2．注册商标证书复印件………………………………………………第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3．质量管理体系认证证书复印件……………………………………第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4．环境管理体系认证证书复印件……………………………………第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5．职业健康安全管理体系认证证书复印件…………………………第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6．申报组织认为需要提交的其他证书复印件………………………第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7．国家标准化良好行为企业证书复印件 ………………………… 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8．技术中心认定证书复印件 ……………………………………… 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9．获奖情况证书复印件…………………………………………… 第   页</w:t>
      </w:r>
    </w:p>
    <w:p>
      <w:pPr>
        <w:widowControl/>
        <w:tabs>
          <w:tab w:val="left" w:pos="8856"/>
          <w:tab w:val="left" w:pos="10197"/>
        </w:tabs>
        <w:adjustRightInd w:val="0"/>
        <w:snapToGrid w:val="0"/>
        <w:spacing w:line="500" w:lineRule="exact"/>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10．其他材料复印件………………………………………………… 第   页</w:t>
      </w:r>
    </w:p>
    <w:p>
      <w:pPr>
        <w:widowControl/>
        <w:tabs>
          <w:tab w:val="left" w:pos="8856"/>
          <w:tab w:val="left" w:pos="10197"/>
        </w:tabs>
        <w:adjustRightInd w:val="0"/>
        <w:snapToGrid w:val="0"/>
        <w:spacing w:line="500" w:lineRule="exact"/>
        <w:jc w:val="center"/>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br w:type="page"/>
      </w:r>
    </w:p>
    <w:p>
      <w:pPr>
        <w:spacing w:line="640" w:lineRule="exact"/>
        <w:jc w:val="center"/>
        <w:rPr>
          <w:rFonts w:ascii="Times New Roman" w:hAnsi="Times New Roman" w:eastAsia="方正小标宋_GBK"/>
          <w:bCs/>
          <w:color w:val="000000"/>
          <w:spacing w:val="-4"/>
          <w:sz w:val="44"/>
          <w:szCs w:val="44"/>
        </w:rPr>
      </w:pPr>
      <w:r>
        <w:rPr>
          <w:rFonts w:hint="eastAsia" w:ascii="Times New Roman" w:hAnsi="Times New Roman" w:eastAsia="方正小标宋_GBK"/>
          <w:bCs/>
          <w:color w:val="000000"/>
          <w:spacing w:val="-4"/>
          <w:sz w:val="44"/>
          <w:szCs w:val="44"/>
        </w:rPr>
        <w:t>承 诺 书</w:t>
      </w:r>
    </w:p>
    <w:p>
      <w:pPr>
        <w:jc w:val="left"/>
        <w:rPr>
          <w:rFonts w:ascii="Times New Roman" w:hAnsi="Times New Roman" w:eastAsia="仿宋_GB2312"/>
          <w:color w:val="000000"/>
          <w:spacing w:val="-4"/>
          <w:sz w:val="32"/>
          <w:szCs w:val="32"/>
        </w:rPr>
      </w:pPr>
    </w:p>
    <w:p>
      <w:pPr>
        <w:jc w:val="left"/>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本组织郑重承诺:</w:t>
      </w:r>
    </w:p>
    <w:p>
      <w:pPr>
        <w:ind w:firstLine="624" w:firstLineChars="200"/>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一、已充分了解“璧山区区长质量管理奖”相关的管理制度、评审程序、规范要求，并严格遵守；</w:t>
      </w:r>
    </w:p>
    <w:p>
      <w:pPr>
        <w:ind w:firstLine="624" w:firstLineChars="200"/>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二、所提交申报材料真实、准确、有效，并愿意承担相应责任；</w:t>
      </w:r>
    </w:p>
    <w:p>
      <w:pPr>
        <w:ind w:firstLine="624" w:firstLineChars="200"/>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三、获得“璧山区区长质量管理奖”后，将从本组织实际出发，制定提高质量水平的新目标，不断应用质量管理的新理论、新方法，进一步加强质量管理与技术创新；</w:t>
      </w:r>
    </w:p>
    <w:p>
      <w:pPr>
        <w:ind w:firstLine="624" w:firstLineChars="200"/>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四、获得“璧山区区长质量管理奖”后，有义务向社会介绍、传播本组织质量管理的先进经验、理念方法，在质量管理、经营绩效等方面发挥示范、标杆和带头作用；</w:t>
      </w:r>
    </w:p>
    <w:p>
      <w:pPr>
        <w:ind w:firstLine="624" w:firstLineChars="200"/>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五、获得“璧山区区长质量管理奖”后，严格按规定宣传和使用所获得“璧山区区长质量管理奖”荣誉、奖牌和标识。</w:t>
      </w:r>
    </w:p>
    <w:p>
      <w:pPr>
        <w:ind w:firstLine="624" w:firstLineChars="200"/>
        <w:jc w:val="left"/>
        <w:rPr>
          <w:rFonts w:ascii="方正仿宋_GBK" w:hAnsi="Times New Roman" w:eastAsia="方正仿宋_GBK"/>
          <w:color w:val="000000"/>
          <w:spacing w:val="-4"/>
          <w:sz w:val="32"/>
          <w:szCs w:val="32"/>
        </w:rPr>
      </w:pPr>
    </w:p>
    <w:p>
      <w:pPr>
        <w:jc w:val="left"/>
        <w:rPr>
          <w:rFonts w:ascii="方正仿宋_GBK" w:hAnsi="Times New Roman" w:eastAsia="方正仿宋_GBK"/>
          <w:color w:val="000000"/>
          <w:spacing w:val="-4"/>
          <w:sz w:val="32"/>
          <w:szCs w:val="32"/>
        </w:rPr>
      </w:pPr>
    </w:p>
    <w:p>
      <w:pPr>
        <w:ind w:firstLine="4617" w:firstLineChars="1480"/>
        <w:jc w:val="left"/>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法人代表（签字）：</w:t>
      </w:r>
    </w:p>
    <w:p>
      <w:pPr>
        <w:ind w:firstLine="4617" w:firstLineChars="1480"/>
        <w:jc w:val="left"/>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组织（公章）：</w:t>
      </w:r>
    </w:p>
    <w:p>
      <w:pPr>
        <w:ind w:firstLine="4617" w:firstLineChars="1480"/>
        <w:jc w:val="left"/>
        <w:rPr>
          <w:rFonts w:ascii="方正仿宋_GBK" w:hAnsi="Times New Roman" w:eastAsia="方正仿宋_GBK"/>
          <w:color w:val="000000"/>
          <w:spacing w:val="-4"/>
          <w:sz w:val="32"/>
          <w:szCs w:val="32"/>
        </w:rPr>
      </w:pPr>
      <w:r>
        <w:rPr>
          <w:rFonts w:hint="eastAsia" w:ascii="方正仿宋_GBK" w:hAnsi="Times New Roman" w:eastAsia="方正仿宋_GBK"/>
          <w:color w:val="000000"/>
          <w:spacing w:val="-4"/>
          <w:sz w:val="32"/>
          <w:szCs w:val="32"/>
        </w:rPr>
        <w:t>日期：</w:t>
      </w:r>
    </w:p>
    <w:p>
      <w:pPr>
        <w:jc w:val="center"/>
        <w:rPr>
          <w:rFonts w:ascii="方正仿宋_GBK" w:hAnsi="Times New Roman" w:eastAsia="方正仿宋_GBK"/>
          <w:b/>
          <w:color w:val="000000"/>
          <w:sz w:val="36"/>
          <w:szCs w:val="36"/>
        </w:rPr>
      </w:pPr>
    </w:p>
    <w:p>
      <w:pPr>
        <w:spacing w:line="640" w:lineRule="exact"/>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表1  组织基本情况</w:t>
      </w:r>
    </w:p>
    <w:p>
      <w:pPr>
        <w:spacing w:line="200" w:lineRule="exact"/>
        <w:jc w:val="center"/>
        <w:rPr>
          <w:rFonts w:ascii="Times New Roman" w:hAnsi="Times New Roman" w:eastAsia="方正小标宋_GBK"/>
          <w:color w:val="000000"/>
          <w:sz w:val="44"/>
          <w:szCs w:val="4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700"/>
        <w:gridCol w:w="1859"/>
        <w:gridCol w:w="120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组织名称</w:t>
            </w:r>
          </w:p>
        </w:tc>
        <w:tc>
          <w:tcPr>
            <w:tcW w:w="4559" w:type="dxa"/>
            <w:gridSpan w:val="2"/>
            <w:vAlign w:val="center"/>
          </w:tcPr>
          <w:p>
            <w:pPr>
              <w:spacing w:line="400" w:lineRule="exact"/>
              <w:jc w:val="center"/>
              <w:rPr>
                <w:rFonts w:ascii="方正仿宋_GBK" w:hAnsi="Times New Roman" w:eastAsia="方正仿宋_GBK"/>
                <w:color w:val="000000"/>
                <w:sz w:val="24"/>
                <w:szCs w:val="24"/>
              </w:rPr>
            </w:pPr>
          </w:p>
        </w:tc>
        <w:tc>
          <w:tcPr>
            <w:tcW w:w="1201"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法人代表</w:t>
            </w:r>
          </w:p>
        </w:tc>
        <w:tc>
          <w:tcPr>
            <w:tcW w:w="1762" w:type="dxa"/>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组织类型</w:t>
            </w:r>
          </w:p>
        </w:tc>
        <w:tc>
          <w:tcPr>
            <w:tcW w:w="7522" w:type="dxa"/>
            <w:gridSpan w:val="4"/>
            <w:vAlign w:val="center"/>
          </w:tcPr>
          <w:p>
            <w:pPr>
              <w:spacing w:line="400" w:lineRule="exact"/>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 xml:space="preserve">                      □非营利组织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注册地址</w:t>
            </w:r>
          </w:p>
        </w:tc>
        <w:tc>
          <w:tcPr>
            <w:tcW w:w="4559" w:type="dxa"/>
            <w:gridSpan w:val="2"/>
            <w:vAlign w:val="center"/>
          </w:tcPr>
          <w:p>
            <w:pPr>
              <w:spacing w:line="400" w:lineRule="exact"/>
              <w:jc w:val="center"/>
              <w:rPr>
                <w:rFonts w:ascii="方正仿宋_GBK" w:hAnsi="Times New Roman" w:eastAsia="方正仿宋_GBK"/>
                <w:color w:val="000000"/>
                <w:sz w:val="24"/>
                <w:szCs w:val="24"/>
              </w:rPr>
            </w:pPr>
          </w:p>
        </w:tc>
        <w:tc>
          <w:tcPr>
            <w:tcW w:w="1201"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邮政编码</w:t>
            </w:r>
          </w:p>
        </w:tc>
        <w:tc>
          <w:tcPr>
            <w:tcW w:w="1762" w:type="dxa"/>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通讯地址</w:t>
            </w:r>
          </w:p>
        </w:tc>
        <w:tc>
          <w:tcPr>
            <w:tcW w:w="4559" w:type="dxa"/>
            <w:gridSpan w:val="2"/>
            <w:vAlign w:val="center"/>
          </w:tcPr>
          <w:p>
            <w:pPr>
              <w:spacing w:line="400" w:lineRule="exact"/>
              <w:jc w:val="center"/>
              <w:rPr>
                <w:rFonts w:ascii="方正仿宋_GBK" w:hAnsi="Times New Roman" w:eastAsia="方正仿宋_GBK"/>
                <w:color w:val="000000"/>
                <w:sz w:val="24"/>
                <w:szCs w:val="24"/>
              </w:rPr>
            </w:pPr>
          </w:p>
        </w:tc>
        <w:tc>
          <w:tcPr>
            <w:tcW w:w="1201"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邮政编码</w:t>
            </w:r>
          </w:p>
        </w:tc>
        <w:tc>
          <w:tcPr>
            <w:tcW w:w="1762" w:type="dxa"/>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组织负责人</w:t>
            </w:r>
          </w:p>
        </w:tc>
        <w:tc>
          <w:tcPr>
            <w:tcW w:w="2700" w:type="dxa"/>
            <w:vAlign w:val="center"/>
          </w:tcPr>
          <w:p>
            <w:pPr>
              <w:spacing w:line="400" w:lineRule="exact"/>
              <w:jc w:val="center"/>
              <w:rPr>
                <w:rFonts w:ascii="方正仿宋_GBK" w:hAnsi="Times New Roman" w:eastAsia="方正仿宋_GBK"/>
                <w:color w:val="000000"/>
                <w:sz w:val="24"/>
                <w:szCs w:val="24"/>
              </w:rPr>
            </w:pPr>
          </w:p>
        </w:tc>
        <w:tc>
          <w:tcPr>
            <w:tcW w:w="1859"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电  话</w:t>
            </w:r>
          </w:p>
        </w:tc>
        <w:tc>
          <w:tcPr>
            <w:tcW w:w="2963" w:type="dxa"/>
            <w:gridSpan w:val="2"/>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组织成立日期</w:t>
            </w:r>
          </w:p>
        </w:tc>
        <w:tc>
          <w:tcPr>
            <w:tcW w:w="27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color w:val="000000"/>
                <w:sz w:val="24"/>
                <w:szCs w:val="24"/>
              </w:rPr>
            </w:pPr>
          </w:p>
        </w:tc>
        <w:tc>
          <w:tcPr>
            <w:tcW w:w="185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组织机构代码</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color w:val="000000"/>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组织规模</w:t>
            </w:r>
          </w:p>
        </w:tc>
        <w:tc>
          <w:tcPr>
            <w:tcW w:w="27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□大型 □中型 □小型</w:t>
            </w:r>
          </w:p>
        </w:tc>
        <w:tc>
          <w:tcPr>
            <w:tcW w:w="185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主管部门</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_GBK" w:hAnsi="Times New Roman" w:eastAsia="方正仿宋_GBK"/>
                <w:color w:val="000000"/>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职工总数</w:t>
            </w:r>
          </w:p>
        </w:tc>
        <w:tc>
          <w:tcPr>
            <w:tcW w:w="2700" w:type="dxa"/>
            <w:vAlign w:val="center"/>
          </w:tcPr>
          <w:p>
            <w:pPr>
              <w:spacing w:line="400" w:lineRule="exact"/>
              <w:jc w:val="center"/>
              <w:rPr>
                <w:rFonts w:ascii="方正仿宋_GBK" w:hAnsi="Times New Roman" w:eastAsia="方正仿宋_GBK"/>
                <w:color w:val="000000"/>
                <w:sz w:val="24"/>
                <w:szCs w:val="24"/>
              </w:rPr>
            </w:pPr>
          </w:p>
        </w:tc>
        <w:tc>
          <w:tcPr>
            <w:tcW w:w="1859"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管理人员</w:t>
            </w:r>
          </w:p>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数量</w:t>
            </w:r>
          </w:p>
        </w:tc>
        <w:tc>
          <w:tcPr>
            <w:tcW w:w="2963" w:type="dxa"/>
            <w:gridSpan w:val="2"/>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质量管理</w:t>
            </w:r>
          </w:p>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人员数量</w:t>
            </w:r>
          </w:p>
        </w:tc>
        <w:tc>
          <w:tcPr>
            <w:tcW w:w="2700" w:type="dxa"/>
            <w:vAlign w:val="center"/>
          </w:tcPr>
          <w:p>
            <w:pPr>
              <w:spacing w:line="400" w:lineRule="exact"/>
              <w:jc w:val="center"/>
              <w:rPr>
                <w:rFonts w:ascii="方正仿宋_GBK" w:hAnsi="Times New Roman" w:eastAsia="方正仿宋_GBK"/>
                <w:color w:val="000000"/>
                <w:sz w:val="24"/>
                <w:szCs w:val="24"/>
              </w:rPr>
            </w:pPr>
          </w:p>
        </w:tc>
        <w:tc>
          <w:tcPr>
            <w:tcW w:w="1859"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科研人员（高职人员）</w:t>
            </w:r>
          </w:p>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数量</w:t>
            </w:r>
          </w:p>
        </w:tc>
        <w:tc>
          <w:tcPr>
            <w:tcW w:w="2963" w:type="dxa"/>
            <w:gridSpan w:val="2"/>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申报工作</w:t>
            </w:r>
          </w:p>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联系部门</w:t>
            </w:r>
          </w:p>
        </w:tc>
        <w:tc>
          <w:tcPr>
            <w:tcW w:w="2700" w:type="dxa"/>
            <w:vAlign w:val="center"/>
          </w:tcPr>
          <w:p>
            <w:pPr>
              <w:spacing w:line="400" w:lineRule="exact"/>
              <w:jc w:val="center"/>
              <w:rPr>
                <w:rFonts w:ascii="方正仿宋_GBK" w:hAnsi="Times New Roman" w:eastAsia="方正仿宋_GBK"/>
                <w:color w:val="000000"/>
                <w:sz w:val="24"/>
                <w:szCs w:val="24"/>
              </w:rPr>
            </w:pPr>
          </w:p>
        </w:tc>
        <w:tc>
          <w:tcPr>
            <w:tcW w:w="1859"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申报工作</w:t>
            </w:r>
          </w:p>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联系人</w:t>
            </w:r>
          </w:p>
        </w:tc>
        <w:tc>
          <w:tcPr>
            <w:tcW w:w="2963" w:type="dxa"/>
            <w:gridSpan w:val="2"/>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联系人</w:t>
            </w:r>
          </w:p>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电话/手机</w:t>
            </w:r>
          </w:p>
        </w:tc>
        <w:tc>
          <w:tcPr>
            <w:tcW w:w="2700" w:type="dxa"/>
            <w:vAlign w:val="center"/>
          </w:tcPr>
          <w:p>
            <w:pPr>
              <w:spacing w:line="400" w:lineRule="exact"/>
              <w:jc w:val="center"/>
              <w:rPr>
                <w:rFonts w:ascii="方正仿宋_GBK" w:hAnsi="Times New Roman" w:eastAsia="方正仿宋_GBK"/>
                <w:color w:val="000000"/>
                <w:sz w:val="24"/>
                <w:szCs w:val="24"/>
              </w:rPr>
            </w:pPr>
          </w:p>
        </w:tc>
        <w:tc>
          <w:tcPr>
            <w:tcW w:w="1859"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传真</w:t>
            </w:r>
          </w:p>
        </w:tc>
        <w:tc>
          <w:tcPr>
            <w:tcW w:w="2963" w:type="dxa"/>
            <w:gridSpan w:val="2"/>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vAlign w:val="center"/>
          </w:tcPr>
          <w:p>
            <w:pPr>
              <w:spacing w:line="400" w:lineRule="exact"/>
              <w:jc w:val="center"/>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主要业务内容</w:t>
            </w:r>
          </w:p>
        </w:tc>
        <w:tc>
          <w:tcPr>
            <w:tcW w:w="7522" w:type="dxa"/>
            <w:gridSpan w:val="4"/>
            <w:vAlign w:val="center"/>
          </w:tcPr>
          <w:p>
            <w:pPr>
              <w:spacing w:line="400" w:lineRule="exact"/>
              <w:jc w:val="center"/>
              <w:rPr>
                <w:rFonts w:ascii="方正仿宋_GBK"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gridSpan w:val="5"/>
            <w:vAlign w:val="center"/>
          </w:tcPr>
          <w:p>
            <w:pPr>
              <w:spacing w:line="400" w:lineRule="exact"/>
              <w:jc w:val="center"/>
              <w:rPr>
                <w:rFonts w:ascii="方正仿宋_GBK" w:hAnsi="Times New Roman" w:eastAsia="方正仿宋_GBK"/>
                <w:color w:val="000000"/>
                <w:sz w:val="28"/>
                <w:szCs w:val="28"/>
              </w:rPr>
            </w:pPr>
            <w:r>
              <w:rPr>
                <w:rFonts w:hint="eastAsia" w:ascii="方正仿宋_GBK" w:hAnsi="Times New Roman" w:eastAsia="方正仿宋_GBK"/>
                <w:color w:val="000000"/>
                <w:sz w:val="28"/>
                <w:szCs w:val="28"/>
              </w:rPr>
              <w:t>管理体系认证情况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gridSpan w:val="5"/>
            <w:vAlign w:val="center"/>
          </w:tcPr>
          <w:p>
            <w:pPr>
              <w:tabs>
                <w:tab w:val="left" w:pos="2520"/>
              </w:tabs>
              <w:spacing w:line="400" w:lineRule="exact"/>
              <w:rPr>
                <w:rFonts w:ascii="方正仿宋_GBK" w:hAnsi="Times New Roman" w:eastAsia="方正仿宋_GBK"/>
                <w:color w:val="000000"/>
                <w:sz w:val="24"/>
                <w:szCs w:val="24"/>
                <w:u w:val="thick"/>
              </w:rPr>
            </w:pPr>
            <w:r>
              <w:rPr>
                <w:rFonts w:hint="eastAsia" w:ascii="方正仿宋_GBK" w:hAnsi="Times New Roman" w:eastAsia="方正仿宋_GBK"/>
                <w:color w:val="000000"/>
                <w:sz w:val="24"/>
                <w:szCs w:val="24"/>
              </w:rPr>
              <w:t>1</w:t>
            </w:r>
            <w:r>
              <w:rPr>
                <w:rFonts w:ascii="方正仿宋_GBK" w:hAnsi="Times New Roman" w:eastAsia="方正仿宋_GBK"/>
                <w:color w:val="000000"/>
                <w:sz w:val="24"/>
                <w:szCs w:val="24"/>
              </w:rPr>
              <mc:AlternateContent>
                <mc:Choice Requires="wps">
                  <w:drawing>
                    <wp:anchor distT="0" distB="0" distL="114300" distR="114300" simplePos="0" relativeHeight="251658240" behindDoc="0" locked="0" layoutInCell="0" allowOverlap="1">
                      <wp:simplePos x="0" y="0"/>
                      <wp:positionH relativeFrom="column">
                        <wp:posOffset>4914900</wp:posOffset>
                      </wp:positionH>
                      <wp:positionV relativeFrom="paragraph">
                        <wp:posOffset>198120</wp:posOffset>
                      </wp:positionV>
                      <wp:extent cx="635" cy="0"/>
                      <wp:effectExtent l="0" t="0" r="0" b="0"/>
                      <wp:wrapNone/>
                      <wp:docPr id="4" name="直线 1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直线 13" o:spid="_x0000_s1026" o:spt="20" style="position:absolute;left:0pt;margin-left:387pt;margin-top:15.6pt;height:0pt;width:0.05pt;z-index:251658240;mso-width-relative:page;mso-height-relative:page;" filled="f" stroked="t" coordsize="21600,21600" o:allowincell="f" o:gfxdata="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LWHrbHVAAAA&#10;CQEAAA8AAAAAAAAAAQAgAAAAOAAAAGRycy9kb3ducmV2LnhtbFBLAQIUABQAAAAIAIdO4kDEzrm5&#10;0QEAAJsDAAAOAAAAAAAAAAEAIAAAADoBAABkcnMvZTJvRG9jLnhtbFBLBQYAAAAABgAGAFkBAAB9&#10;BQAAAAA=&#10;">
                      <v:fill on="f" focussize="0,0"/>
                      <v:stroke color="#000000" joinstyle="round"/>
                      <v:imagedata o:title=""/>
                      <o:lock v:ext="edit" aspectratio="f"/>
                    </v:line>
                  </w:pict>
                </mc:Fallback>
              </mc:AlternateContent>
            </w:r>
            <w:r>
              <w:rPr>
                <w:rFonts w:ascii="方正仿宋_GBK" w:hAnsi="Times New Roman" w:eastAsia="方正仿宋_GBK"/>
                <w:color w:val="000000"/>
                <w:sz w:val="24"/>
                <w:szCs w:val="24"/>
              </w:rPr>
              <mc:AlternateContent>
                <mc:Choice Requires="wps">
                  <w:drawing>
                    <wp:anchor distT="0" distB="0" distL="114300" distR="114300" simplePos="0" relativeHeight="251658240" behindDoc="0" locked="0" layoutInCell="0" allowOverlap="1">
                      <wp:simplePos x="0" y="0"/>
                      <wp:positionH relativeFrom="column">
                        <wp:posOffset>-1600200</wp:posOffset>
                      </wp:positionH>
                      <wp:positionV relativeFrom="paragraph">
                        <wp:posOffset>99060</wp:posOffset>
                      </wp:positionV>
                      <wp:extent cx="457200" cy="297180"/>
                      <wp:effectExtent l="2540" t="3810" r="16510" b="22860"/>
                      <wp:wrapNone/>
                      <wp:docPr id="3" name="直线 12"/>
                      <wp:cNvGraphicFramePr/>
                      <a:graphic xmlns:a="http://schemas.openxmlformats.org/drawingml/2006/main">
                        <a:graphicData uri="http://schemas.microsoft.com/office/word/2010/wordprocessingShape">
                          <wps:wsp>
                            <wps:cNvCnPr/>
                            <wps:spPr>
                              <a:xfrm flipV="true">
                                <a:off x="0" y="0"/>
                                <a:ext cx="457200" cy="29718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直线 12" o:spid="_x0000_s1026" o:spt="20" style="position:absolute;left:0pt;flip:y;margin-left:-126pt;margin-top:7.8pt;height:23.4pt;width:36pt;z-index:251658240;mso-width-relative:page;mso-height-relative:page;" filled="f" stroked="t" coordsize="21600,21600" o:allowincell="f" o:gfxdata="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kQI3mtgAAAALAQAADwAAAAAAAAABACAAAAA4AAAAZHJzL2Rvd25yZXYueG1s&#10;UEsBAhQAFAAAAAgAh07iQE7k+qDiAQAAsAMAAA4AAAAAAAAAAQAgAAAAPQEAAGRycy9lMm9Eb2Mu&#10;eG1sUEsFBgAAAAAGAAYAWQEAAJEFAAAAAA==&#10;">
                      <v:fill on="f" focussize="0,0"/>
                      <v:stroke color="#000000" joinstyle="round"/>
                      <v:imagedata o:title=""/>
                      <o:lock v:ext="edit" aspectratio="f"/>
                    </v:line>
                  </w:pict>
                </mc:Fallback>
              </mc:AlternateContent>
            </w:r>
            <w:r>
              <w:rPr>
                <w:rFonts w:hint="eastAsia" w:ascii="方正仿宋_GBK" w:hAnsi="Times New Roman" w:eastAsia="方正仿宋_GBK"/>
                <w:color w:val="000000"/>
                <w:sz w:val="24"/>
                <w:szCs w:val="24"/>
              </w:rPr>
              <w:t>．是否获得质量管理体系认证：□否 □是，获证时间：_____________</w:t>
            </w:r>
          </w:p>
          <w:p>
            <w:pPr>
              <w:spacing w:line="400" w:lineRule="exact"/>
              <w:rPr>
                <w:rFonts w:ascii="方正仿宋_GBK" w:hAnsi="Times New Roman" w:eastAsia="方正仿宋_GBK"/>
                <w:color w:val="000000"/>
                <w:sz w:val="24"/>
                <w:szCs w:val="24"/>
                <w:u w:val="thick"/>
              </w:rPr>
            </w:pPr>
            <w:r>
              <w:rPr>
                <w:rFonts w:hint="eastAsia" w:ascii="方正仿宋_GBK" w:hAnsi="Times New Roman" w:eastAsia="方正仿宋_GBK"/>
                <w:color w:val="000000"/>
                <w:sz w:val="24"/>
                <w:szCs w:val="24"/>
              </w:rPr>
              <w:t>2．是否获得环境管理体系认证：□否 □是，获证时间：_____________</w:t>
            </w:r>
          </w:p>
          <w:p>
            <w:pPr>
              <w:spacing w:line="400" w:lineRule="exact"/>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3．是否获得职业健康安全管理体系认证：□否 □是，获证时间：_____________</w:t>
            </w:r>
          </w:p>
          <w:p>
            <w:pPr>
              <w:spacing w:line="400" w:lineRule="exact"/>
              <w:jc w:val="left"/>
              <w:rPr>
                <w:rFonts w:ascii="方正仿宋_GBK" w:hAnsi="Times New Roman" w:eastAsia="方正仿宋_GBK"/>
                <w:color w:val="000000"/>
                <w:sz w:val="24"/>
                <w:szCs w:val="24"/>
              </w:rPr>
            </w:pPr>
            <w:r>
              <w:rPr>
                <w:rFonts w:hint="eastAsia" w:ascii="方正仿宋_GBK" w:hAnsi="Times New Roman" w:eastAsia="方正仿宋_GBK"/>
                <w:color w:val="000000"/>
                <w:sz w:val="24"/>
                <w:szCs w:val="24"/>
              </w:rPr>
              <w:t>4．获得其他体系认证情况：</w:t>
            </w:r>
          </w:p>
          <w:p>
            <w:pPr>
              <w:spacing w:line="400" w:lineRule="exact"/>
              <w:jc w:val="left"/>
              <w:rPr>
                <w:rFonts w:ascii="方正仿宋_GBK" w:hAnsi="Times New Roman" w:eastAsia="方正仿宋_GBK"/>
                <w:color w:val="000000"/>
                <w:sz w:val="28"/>
                <w:szCs w:val="28"/>
              </w:rPr>
            </w:pPr>
          </w:p>
          <w:p>
            <w:pPr>
              <w:spacing w:line="400" w:lineRule="exact"/>
              <w:jc w:val="left"/>
              <w:rPr>
                <w:rFonts w:ascii="方正仿宋_GBK" w:hAnsi="Times New Roman" w:eastAsia="方正仿宋_GBK"/>
                <w:color w:val="000000"/>
                <w:sz w:val="28"/>
                <w:szCs w:val="28"/>
              </w:rPr>
            </w:pPr>
          </w:p>
          <w:p>
            <w:pPr>
              <w:spacing w:line="400" w:lineRule="exact"/>
              <w:jc w:val="left"/>
              <w:rPr>
                <w:rFonts w:ascii="方正仿宋_GBK" w:hAnsi="Times New Roman" w:eastAsia="方正仿宋_GBK"/>
                <w:color w:val="000000"/>
                <w:sz w:val="28"/>
                <w:szCs w:val="28"/>
              </w:rPr>
            </w:pPr>
          </w:p>
          <w:p>
            <w:pPr>
              <w:spacing w:line="400" w:lineRule="exact"/>
              <w:jc w:val="left"/>
              <w:rPr>
                <w:rFonts w:ascii="方正仿宋_GBK" w:hAnsi="Times New Roman" w:eastAsia="方正仿宋_GBK"/>
                <w:color w:val="000000"/>
                <w:sz w:val="28"/>
                <w:szCs w:val="28"/>
              </w:rPr>
            </w:pPr>
          </w:p>
          <w:p>
            <w:pPr>
              <w:spacing w:line="400" w:lineRule="exact"/>
              <w:jc w:val="left"/>
              <w:rPr>
                <w:rFonts w:ascii="方正仿宋_GBK" w:hAnsi="Times New Roman" w:eastAsia="方正仿宋_GBK"/>
                <w:color w:val="000000"/>
                <w:sz w:val="28"/>
                <w:szCs w:val="28"/>
              </w:rPr>
            </w:pPr>
          </w:p>
          <w:p>
            <w:pPr>
              <w:spacing w:line="400" w:lineRule="exact"/>
              <w:jc w:val="left"/>
              <w:rPr>
                <w:rFonts w:ascii="方正仿宋_GBK" w:hAnsi="Times New Roman" w:eastAsia="方正仿宋_GBK"/>
                <w:color w:val="000000"/>
                <w:sz w:val="28"/>
                <w:szCs w:val="28"/>
              </w:rPr>
            </w:pPr>
          </w:p>
          <w:p>
            <w:pPr>
              <w:spacing w:line="400" w:lineRule="exact"/>
              <w:jc w:val="left"/>
              <w:rPr>
                <w:rFonts w:ascii="方正仿宋_GBK" w:hAnsi="Times New Roman" w:eastAsia="方正仿宋_GBK"/>
                <w:color w:val="000000"/>
                <w:sz w:val="28"/>
                <w:szCs w:val="28"/>
              </w:rPr>
            </w:pPr>
          </w:p>
        </w:tc>
      </w:tr>
    </w:tbl>
    <w:p>
      <w:pPr>
        <w:spacing w:line="640" w:lineRule="exact"/>
        <w:jc w:val="center"/>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表2  申报组织主要绩效指标</w:t>
      </w:r>
    </w:p>
    <w:p>
      <w:pPr>
        <w:spacing w:line="200" w:lineRule="exact"/>
        <w:jc w:val="center"/>
        <w:rPr>
          <w:rFonts w:ascii="Times New Roman" w:hAnsi="Times New Roman" w:eastAsia="方正小标宋_GBK"/>
          <w:color w:val="000000"/>
          <w:kern w:val="0"/>
          <w:sz w:val="44"/>
          <w:szCs w:val="4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800"/>
        <w:gridCol w:w="162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268" w:type="dxa"/>
            <w:vAlign w:val="center"/>
          </w:tcPr>
          <w:p>
            <w:pPr>
              <w:jc w:val="center"/>
              <w:rPr>
                <w:rFonts w:ascii="Times New Roman" w:hAnsi="Times New Roman" w:eastAsia="方正黑体_GBK"/>
                <w:color w:val="000000"/>
                <w:kern w:val="0"/>
                <w:szCs w:val="21"/>
              </w:rPr>
            </w:pPr>
            <w:r>
              <w:rPr>
                <w:rFonts w:hint="eastAsia" w:ascii="Times New Roman" w:hAnsi="Times New Roman" w:eastAsia="方正黑体_GBK"/>
                <w:color w:val="000000"/>
                <w:kern w:val="0"/>
                <w:szCs w:val="21"/>
              </w:rPr>
              <w:t>项目名称</w:t>
            </w:r>
          </w:p>
        </w:tc>
        <w:tc>
          <w:tcPr>
            <w:tcW w:w="1800" w:type="dxa"/>
            <w:vAlign w:val="center"/>
          </w:tcPr>
          <w:p>
            <w:pPr>
              <w:jc w:val="center"/>
              <w:rPr>
                <w:rFonts w:ascii="Times New Roman" w:hAnsi="Times New Roman" w:eastAsia="方正黑体_GBK"/>
                <w:color w:val="000000"/>
                <w:kern w:val="0"/>
                <w:szCs w:val="21"/>
              </w:rPr>
            </w:pPr>
            <w:r>
              <w:rPr>
                <w:rFonts w:hint="eastAsia" w:ascii="Times New Roman" w:hAnsi="Times New Roman" w:eastAsia="方正黑体_GBK"/>
                <w:color w:val="000000"/>
                <w:kern w:val="0"/>
                <w:szCs w:val="21"/>
              </w:rPr>
              <w:t>单位</w:t>
            </w:r>
          </w:p>
        </w:tc>
        <w:tc>
          <w:tcPr>
            <w:tcW w:w="1620" w:type="dxa"/>
            <w:vAlign w:val="center"/>
          </w:tcPr>
          <w:p>
            <w:pPr>
              <w:jc w:val="center"/>
              <w:rPr>
                <w:rFonts w:ascii="Times New Roman" w:hAnsi="Times New Roman" w:eastAsia="方正黑体_GBK"/>
                <w:color w:val="000000"/>
                <w:kern w:val="0"/>
                <w:szCs w:val="21"/>
              </w:rPr>
            </w:pPr>
            <w:r>
              <w:rPr>
                <w:rFonts w:hint="eastAsia" w:ascii="Times New Roman" w:hAnsi="Times New Roman" w:eastAsia="方正黑体_GBK"/>
                <w:color w:val="000000"/>
                <w:kern w:val="0"/>
                <w:szCs w:val="21"/>
              </w:rPr>
              <w:t xml:space="preserve">    年</w:t>
            </w:r>
          </w:p>
        </w:tc>
        <w:tc>
          <w:tcPr>
            <w:tcW w:w="1620" w:type="dxa"/>
            <w:vAlign w:val="center"/>
          </w:tcPr>
          <w:p>
            <w:pPr>
              <w:ind w:firstLine="840" w:firstLineChars="400"/>
              <w:rPr>
                <w:rFonts w:ascii="Times New Roman" w:hAnsi="Times New Roman" w:eastAsia="方正黑体_GBK"/>
                <w:color w:val="000000"/>
                <w:kern w:val="0"/>
                <w:szCs w:val="21"/>
              </w:rPr>
            </w:pPr>
            <w:r>
              <w:rPr>
                <w:rFonts w:hint="eastAsia" w:ascii="Times New Roman" w:hAnsi="Times New Roman" w:eastAsia="方正黑体_GBK"/>
                <w:color w:val="000000"/>
                <w:kern w:val="0"/>
                <w:szCs w:val="21"/>
              </w:rPr>
              <w:t>年</w:t>
            </w:r>
          </w:p>
        </w:tc>
        <w:tc>
          <w:tcPr>
            <w:tcW w:w="1620" w:type="dxa"/>
            <w:vAlign w:val="center"/>
          </w:tcPr>
          <w:p>
            <w:pPr>
              <w:jc w:val="center"/>
              <w:rPr>
                <w:rFonts w:ascii="Times New Roman" w:hAnsi="Times New Roman" w:eastAsia="方正黑体_GBK"/>
                <w:color w:val="000000"/>
                <w:kern w:val="0"/>
                <w:szCs w:val="21"/>
              </w:rPr>
            </w:pPr>
            <w:r>
              <w:rPr>
                <w:rFonts w:hint="eastAsia" w:ascii="Times New Roman" w:hAnsi="Times New Roman" w:eastAsia="方正黑体_GBK"/>
                <w:color w:val="000000"/>
                <w:kern w:val="0"/>
                <w:szCs w:val="21"/>
              </w:rPr>
              <w:t xml:space="preserve">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总资产</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业务收入</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主营业务收入</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snapToGrid w:val="0"/>
              <w:jc w:val="center"/>
              <w:rPr>
                <w:rFonts w:ascii="方正仿宋_GBK" w:hAnsi="Times New Roman" w:eastAsia="方正仿宋_GBK"/>
                <w:color w:val="000000"/>
                <w:position w:val="6"/>
                <w:szCs w:val="24"/>
              </w:rPr>
            </w:pPr>
            <w:r>
              <w:rPr>
                <w:rFonts w:hint="eastAsia" w:ascii="方正仿宋_GBK" w:hAnsi="Times New Roman" w:eastAsia="方正仿宋_GBK"/>
                <w:color w:val="000000"/>
                <w:position w:val="6"/>
                <w:szCs w:val="24"/>
              </w:rPr>
              <w:t>预算额</w:t>
            </w:r>
          </w:p>
        </w:tc>
        <w:tc>
          <w:tcPr>
            <w:tcW w:w="1800" w:type="dxa"/>
            <w:vAlign w:val="center"/>
          </w:tcPr>
          <w:p>
            <w:pPr>
              <w:snapToGrid w:val="0"/>
              <w:jc w:val="center"/>
              <w:rPr>
                <w:rFonts w:ascii="方正仿宋_GBK" w:hAnsi="Times New Roman" w:eastAsia="方正仿宋_GBK"/>
                <w:color w:val="000000"/>
                <w:position w:val="6"/>
                <w:szCs w:val="24"/>
              </w:rPr>
            </w:pPr>
            <w:r>
              <w:rPr>
                <w:rFonts w:hint="eastAsia" w:ascii="方正仿宋_GBK" w:hAnsi="Times New Roman" w:eastAsia="方正仿宋_GBK"/>
                <w:color w:val="000000"/>
                <w:position w:val="6"/>
                <w:szCs w:val="24"/>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利润/结余/留存</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万元产值综合能耗</w:t>
            </w:r>
          </w:p>
        </w:tc>
        <w:tc>
          <w:tcPr>
            <w:tcW w:w="1800" w:type="dxa"/>
          </w:tcPr>
          <w:p>
            <w:pPr>
              <w:jc w:val="center"/>
              <w:rPr>
                <w:rFonts w:ascii="方正仿宋_GBK" w:hAnsi="Times New Roman" w:eastAsia="方正仿宋_GBK"/>
                <w:color w:val="000000"/>
                <w:kern w:val="0"/>
                <w:sz w:val="18"/>
                <w:szCs w:val="18"/>
              </w:rPr>
            </w:pPr>
            <w:r>
              <w:rPr>
                <w:rFonts w:hint="eastAsia" w:ascii="方正仿宋_GBK" w:hAnsi="Times New Roman" w:eastAsia="方正仿宋_GBK"/>
                <w:color w:val="000000"/>
                <w:kern w:val="0"/>
                <w:sz w:val="18"/>
                <w:szCs w:val="18"/>
              </w:rPr>
              <w:t>吨标煤/万元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成本费用利润率</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研发费用投入</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教育费用投入</w:t>
            </w:r>
          </w:p>
        </w:tc>
        <w:tc>
          <w:tcPr>
            <w:tcW w:w="1800"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kern w:val="0"/>
                <w:szCs w:val="21"/>
              </w:rPr>
              <w:t>万元</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方正仿宋_GBK" w:hAnsi="Times New Roman" w:eastAsia="方正仿宋_GBK"/>
                <w:color w:val="000000"/>
                <w:kern w:val="0"/>
                <w:szCs w:val="21"/>
              </w:rPr>
            </w:pPr>
            <w:r>
              <w:rPr>
                <w:rFonts w:hint="eastAsia" w:ascii="方正仿宋_GBK" w:hAnsi="Times New Roman" w:eastAsia="方正仿宋_GBK"/>
                <w:color w:val="000000"/>
                <w:position w:val="6"/>
                <w:szCs w:val="24"/>
              </w:rPr>
              <w:t>顾客满意度</w:t>
            </w:r>
          </w:p>
        </w:tc>
        <w:tc>
          <w:tcPr>
            <w:tcW w:w="1800" w:type="dxa"/>
          </w:tcPr>
          <w:p>
            <w:pPr>
              <w:jc w:val="center"/>
              <w:rPr>
                <w:rFonts w:ascii="方正仿宋_GBK" w:hAnsi="Times New Roman" w:eastAsia="方正仿宋_GBK"/>
                <w:color w:val="000000"/>
                <w:kern w:val="0"/>
                <w:sz w:val="18"/>
                <w:szCs w:val="18"/>
              </w:rPr>
            </w:pPr>
            <w:r>
              <w:rPr>
                <w:rFonts w:hint="eastAsia" w:ascii="方正仿宋_GBK" w:hAnsi="Times New Roman" w:eastAsia="方正仿宋_GBK"/>
                <w:color w:val="000000"/>
                <w:kern w:val="0"/>
                <w:sz w:val="18"/>
                <w:szCs w:val="18"/>
              </w:rPr>
              <w:t>--</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snapToGrid w:val="0"/>
              <w:jc w:val="center"/>
              <w:rPr>
                <w:rFonts w:ascii="方正仿宋_GBK" w:hAnsi="Times New Roman" w:eastAsia="方正仿宋_GBK"/>
                <w:color w:val="000000"/>
                <w:position w:val="6"/>
                <w:szCs w:val="24"/>
              </w:rPr>
            </w:pPr>
            <w:r>
              <w:rPr>
                <w:rFonts w:hint="eastAsia" w:ascii="方正仿宋_GBK" w:hAnsi="Times New Roman" w:eastAsia="方正仿宋_GBK"/>
                <w:color w:val="000000"/>
                <w:position w:val="6"/>
                <w:szCs w:val="24"/>
              </w:rPr>
              <w:t>员工满意度</w:t>
            </w:r>
          </w:p>
        </w:tc>
        <w:tc>
          <w:tcPr>
            <w:tcW w:w="1800" w:type="dxa"/>
            <w:vAlign w:val="center"/>
          </w:tcPr>
          <w:p>
            <w:pPr>
              <w:snapToGrid w:val="0"/>
              <w:jc w:val="center"/>
              <w:rPr>
                <w:rFonts w:ascii="方正仿宋_GBK" w:hAnsi="Times New Roman" w:eastAsia="方正仿宋_GBK"/>
                <w:color w:val="000000"/>
                <w:position w:val="6"/>
                <w:szCs w:val="24"/>
              </w:rPr>
            </w:pPr>
            <w:r>
              <w:rPr>
                <w:rFonts w:hint="eastAsia" w:ascii="方正仿宋_GBK" w:hAnsi="Times New Roman" w:eastAsia="方正仿宋_GBK"/>
                <w:color w:val="000000"/>
                <w:position w:val="6"/>
                <w:szCs w:val="24"/>
              </w:rPr>
              <w:t>--</w:t>
            </w: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c>
          <w:tcPr>
            <w:tcW w:w="1620" w:type="dxa"/>
          </w:tcPr>
          <w:p>
            <w:pPr>
              <w:jc w:val="center"/>
              <w:rPr>
                <w:rFonts w:ascii="方正仿宋_GBK" w:hAnsi="Times New Roman" w:eastAsia="方正仿宋_GBK"/>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5"/>
            <w:vAlign w:val="center"/>
          </w:tcPr>
          <w:p>
            <w:pPr>
              <w:jc w:val="center"/>
              <w:rPr>
                <w:rFonts w:ascii="Times New Roman" w:hAnsi="Times New Roman" w:eastAsia="方正黑体_GBK"/>
                <w:color w:val="000000"/>
                <w:kern w:val="0"/>
                <w:szCs w:val="21"/>
              </w:rPr>
            </w:pPr>
            <w:r>
              <w:rPr>
                <w:rFonts w:hint="eastAsia" w:ascii="Times New Roman" w:hAnsi="Times New Roman" w:eastAsia="方正黑体_GBK"/>
                <w:color w:val="000000"/>
                <w:position w:val="6"/>
                <w:szCs w:val="24"/>
              </w:rPr>
              <w:t>行业安全指标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jc w:val="center"/>
              <w:rPr>
                <w:rFonts w:ascii="Times New Roman" w:hAnsi="Times New Roman"/>
                <w:color w:val="000000"/>
                <w:position w:val="6"/>
                <w:szCs w:val="24"/>
              </w:rPr>
            </w:pPr>
          </w:p>
        </w:tc>
        <w:tc>
          <w:tcPr>
            <w:tcW w:w="1800" w:type="dxa"/>
            <w:vAlign w:val="center"/>
          </w:tcPr>
          <w:p>
            <w:pPr>
              <w:snapToGrid w:val="0"/>
              <w:jc w:val="center"/>
              <w:rPr>
                <w:rFonts w:ascii="Times New Roman" w:hAnsi="Times New Roman"/>
                <w:color w:val="000000"/>
                <w:position w:val="6"/>
                <w:szCs w:val="24"/>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jc w:val="center"/>
              <w:rPr>
                <w:rFonts w:ascii="Times New Roman" w:hAnsi="Times New Roman"/>
                <w:color w:val="000000"/>
                <w:position w:val="6"/>
                <w:szCs w:val="24"/>
              </w:rPr>
            </w:pPr>
          </w:p>
        </w:tc>
        <w:tc>
          <w:tcPr>
            <w:tcW w:w="1800" w:type="dxa"/>
            <w:vAlign w:val="center"/>
          </w:tcPr>
          <w:p>
            <w:pPr>
              <w:jc w:val="center"/>
              <w:rPr>
                <w:rFonts w:ascii="Times New Roman" w:hAnsi="Times New Roman"/>
                <w:color w:val="000000"/>
                <w:position w:val="6"/>
                <w:szCs w:val="24"/>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Times New Roman" w:hAnsi="Times New Roman"/>
                <w:color w:val="000000"/>
                <w:kern w:val="0"/>
                <w:szCs w:val="21"/>
              </w:rPr>
            </w:pPr>
          </w:p>
        </w:tc>
        <w:tc>
          <w:tcPr>
            <w:tcW w:w="180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5"/>
          </w:tcPr>
          <w:p>
            <w:pPr>
              <w:jc w:val="center"/>
              <w:rPr>
                <w:rFonts w:ascii="Times New Roman" w:hAnsi="Times New Roman" w:eastAsia="方正黑体_GBK"/>
                <w:color w:val="000000"/>
                <w:kern w:val="0"/>
                <w:szCs w:val="21"/>
              </w:rPr>
            </w:pPr>
            <w:r>
              <w:rPr>
                <w:rFonts w:hint="eastAsia" w:ascii="Times New Roman" w:hAnsi="Times New Roman" w:eastAsia="方正黑体_GBK"/>
                <w:color w:val="000000"/>
                <w:position w:val="6"/>
                <w:szCs w:val="24"/>
              </w:rPr>
              <w:t>自选指标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Times New Roman" w:hAnsi="Times New Roman"/>
                <w:color w:val="000000"/>
                <w:kern w:val="0"/>
                <w:szCs w:val="21"/>
              </w:rPr>
            </w:pPr>
          </w:p>
        </w:tc>
        <w:tc>
          <w:tcPr>
            <w:tcW w:w="180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Times New Roman" w:hAnsi="Times New Roman"/>
                <w:color w:val="000000"/>
                <w:kern w:val="0"/>
                <w:szCs w:val="21"/>
              </w:rPr>
            </w:pPr>
          </w:p>
        </w:tc>
        <w:tc>
          <w:tcPr>
            <w:tcW w:w="180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Times New Roman" w:hAnsi="Times New Roman"/>
                <w:color w:val="000000"/>
                <w:kern w:val="0"/>
                <w:szCs w:val="21"/>
              </w:rPr>
            </w:pPr>
          </w:p>
        </w:tc>
        <w:tc>
          <w:tcPr>
            <w:tcW w:w="180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Times New Roman" w:hAnsi="Times New Roman"/>
                <w:color w:val="000000"/>
                <w:kern w:val="0"/>
                <w:szCs w:val="21"/>
              </w:rPr>
            </w:pPr>
          </w:p>
        </w:tc>
        <w:tc>
          <w:tcPr>
            <w:tcW w:w="180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jc w:val="center"/>
              <w:rPr>
                <w:rFonts w:ascii="Times New Roman" w:hAnsi="Times New Roman"/>
                <w:color w:val="000000"/>
                <w:kern w:val="0"/>
                <w:szCs w:val="21"/>
              </w:rPr>
            </w:pPr>
          </w:p>
        </w:tc>
        <w:tc>
          <w:tcPr>
            <w:tcW w:w="180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c>
          <w:tcPr>
            <w:tcW w:w="1620" w:type="dxa"/>
          </w:tcPr>
          <w:p>
            <w:pPr>
              <w:jc w:val="center"/>
              <w:rPr>
                <w:rFonts w:ascii="Times New Roman" w:hAnsi="Times New Roman"/>
                <w:color w:val="000000"/>
                <w:kern w:val="0"/>
                <w:szCs w:val="21"/>
              </w:rPr>
            </w:pPr>
          </w:p>
        </w:tc>
      </w:tr>
    </w:tbl>
    <w:p>
      <w:pPr>
        <w:rPr>
          <w:rFonts w:ascii="Times New Roman" w:hAnsi="Times New Roman" w:eastAsia="方正仿宋_GBK"/>
          <w:color w:val="000000"/>
          <w:sz w:val="24"/>
          <w:szCs w:val="24"/>
        </w:rPr>
      </w:pPr>
      <w:r>
        <w:rPr>
          <w:rFonts w:ascii="Times New Roman" w:hAnsi="Times New Roman" w:eastAsia="方正仿宋_GBK"/>
          <w:color w:val="000000"/>
          <w:sz w:val="24"/>
          <w:szCs w:val="24"/>
        </w:rPr>
        <w:t xml:space="preserve">1. </w:t>
      </w:r>
      <w:r>
        <w:rPr>
          <w:rFonts w:hint="eastAsia" w:ascii="Times New Roman" w:hAnsi="Times New Roman" w:eastAsia="方正仿宋_GBK"/>
          <w:color w:val="000000"/>
          <w:sz w:val="24"/>
          <w:szCs w:val="24"/>
        </w:rPr>
        <w:t>本表内容申报组织可根据实际情况填写，可在“自选指标”栏目中自行增加所在行业惯用绩效指标并附定义。</w:t>
      </w:r>
    </w:p>
    <w:p>
      <w:pPr>
        <w:rPr>
          <w:rFonts w:ascii="方正仿宋_GBK" w:hAnsi="Times New Roman" w:eastAsia="方正仿宋_GBK"/>
          <w:color w:val="000000"/>
          <w:sz w:val="24"/>
          <w:szCs w:val="24"/>
        </w:rPr>
      </w:pPr>
      <w:r>
        <w:rPr>
          <w:rFonts w:hint="eastAsia" w:ascii="Times New Roman" w:hAnsi="Times New Roman" w:eastAsia="方正仿宋_GBK"/>
          <w:color w:val="000000"/>
          <w:sz w:val="24"/>
          <w:szCs w:val="24"/>
        </w:rPr>
        <w:t>2．“预算”指国家机关、团体和事业单位等经法定程序审核批准的未来一定时期内收</w:t>
      </w:r>
      <w:r>
        <w:rPr>
          <w:rFonts w:hint="eastAsia" w:ascii="方正仿宋_GBK" w:hAnsi="宋体" w:eastAsia="方正仿宋_GBK"/>
          <w:color w:val="000000"/>
          <w:sz w:val="24"/>
          <w:szCs w:val="24"/>
        </w:rPr>
        <w:t>入和支出的计划。</w:t>
      </w:r>
    </w:p>
    <w:p>
      <w:pPr>
        <w:rPr>
          <w:rFonts w:ascii="方正仿宋_GBK" w:hAnsi="Times New Roman" w:eastAsia="方正仿宋_GBK"/>
          <w:color w:val="000000"/>
          <w:sz w:val="24"/>
          <w:szCs w:val="24"/>
        </w:rPr>
      </w:pPr>
      <w:r>
        <w:rPr>
          <w:rFonts w:ascii="Times New Roman" w:hAnsi="Times New Roman" w:eastAsia="方正仿宋_GBK"/>
          <w:color w:val="000000"/>
          <w:sz w:val="24"/>
          <w:szCs w:val="24"/>
        </w:rPr>
        <w:t>3.</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安全指标</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按行业规定填写，例如交通行业</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百万公里事故率</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、教育行业</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伤害事故发生率</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，医疗行业</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差错事故率</w:t>
      </w:r>
      <w:r>
        <w:rPr>
          <w:rFonts w:hint="eastAsia" w:ascii="方正仿宋_GBK" w:hAnsi="Times New Roman" w:eastAsia="方正仿宋_GBK"/>
          <w:color w:val="000000"/>
          <w:sz w:val="24"/>
          <w:szCs w:val="24"/>
        </w:rPr>
        <w:t>”</w:t>
      </w:r>
      <w:r>
        <w:rPr>
          <w:rFonts w:hint="eastAsia" w:ascii="方正仿宋_GBK" w:hAnsi="宋体" w:eastAsia="方正仿宋_GBK"/>
          <w:color w:val="000000"/>
          <w:sz w:val="24"/>
          <w:szCs w:val="24"/>
        </w:rPr>
        <w:t>等。</w:t>
      </w:r>
    </w:p>
    <w:p>
      <w:pPr>
        <w:rPr>
          <w:rFonts w:ascii="方正仿宋_GBK" w:hAnsi="Times New Roman" w:eastAsia="方正仿宋_GBK"/>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rPr>
          <w:rFonts w:ascii="Times New Roman" w:hAnsi="Times New Roman"/>
          <w:color w:val="000000"/>
          <w:szCs w:val="24"/>
        </w:rPr>
      </w:pPr>
    </w:p>
    <w:p>
      <w:pPr>
        <w:spacing w:line="640" w:lineRule="exact"/>
        <w:jc w:val="center"/>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表3  质量技术管理</w:t>
      </w:r>
    </w:p>
    <w:p>
      <w:pPr>
        <w:spacing w:line="200" w:lineRule="exact"/>
        <w:jc w:val="center"/>
        <w:rPr>
          <w:rFonts w:ascii="Times New Roman" w:hAnsi="Times New Roman" w:eastAsia="方正小标宋_GBK"/>
          <w:color w:val="000000"/>
          <w:kern w:val="0"/>
          <w:sz w:val="44"/>
          <w:szCs w:val="4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6"/>
        <w:gridCol w:w="4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4596" w:type="dxa"/>
            <w:vAlign w:val="center"/>
          </w:tcPr>
          <w:p>
            <w:pPr>
              <w:spacing w:line="360" w:lineRule="exact"/>
              <w:jc w:val="center"/>
              <w:rPr>
                <w:rFonts w:ascii="Times New Roman" w:hAnsi="Times New Roman" w:eastAsia="方正黑体_GBK"/>
                <w:color w:val="000000"/>
                <w:kern w:val="0"/>
                <w:sz w:val="24"/>
                <w:szCs w:val="24"/>
              </w:rPr>
            </w:pPr>
            <w:r>
              <w:rPr>
                <w:rFonts w:hint="eastAsia" w:ascii="Times New Roman" w:hAnsi="Times New Roman" w:eastAsia="方正黑体_GBK"/>
                <w:color w:val="000000"/>
                <w:kern w:val="0"/>
                <w:sz w:val="24"/>
                <w:szCs w:val="24"/>
              </w:rPr>
              <w:t>项    目</w:t>
            </w:r>
          </w:p>
        </w:tc>
        <w:tc>
          <w:tcPr>
            <w:tcW w:w="4332" w:type="dxa"/>
            <w:vAlign w:val="center"/>
          </w:tcPr>
          <w:p>
            <w:pPr>
              <w:spacing w:line="360" w:lineRule="exact"/>
              <w:jc w:val="center"/>
              <w:rPr>
                <w:rFonts w:ascii="Times New Roman" w:hAnsi="Times New Roman" w:eastAsia="方正黑体_GBK"/>
                <w:color w:val="000000"/>
                <w:kern w:val="0"/>
                <w:sz w:val="24"/>
                <w:szCs w:val="24"/>
              </w:rPr>
            </w:pPr>
            <w:r>
              <w:rPr>
                <w:rFonts w:hint="eastAsia" w:ascii="Times New Roman" w:hAnsi="Times New Roman" w:eastAsia="方正黑体_GBK"/>
                <w:color w:val="000000"/>
                <w:kern w:val="0"/>
                <w:sz w:val="24"/>
                <w:szCs w:val="24"/>
              </w:rPr>
              <w:t>获得时间、证书号及说明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通过ISO9001质量管理体系认证</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通过ISO14001环境管理体系认证</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通过OHSAS18001职业健康安全体系认证</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通过HACCP食品安全质量管理体系认证</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通过节能等其他认证</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采用国际标准和国外先进标准</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标准化良好行为企业</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Cs w:val="21"/>
              </w:rPr>
            </w:pPr>
            <w:r>
              <w:rPr>
                <w:rFonts w:ascii="Times New Roman" w:hAnsi="Times New Roman" w:eastAsia="方正仿宋_GBK"/>
                <w:color w:val="000000"/>
                <w:kern w:val="0"/>
                <w:szCs w:val="21"/>
              </w:rPr>
              <w:t>国家技术标准委员会分技术委员会、工作站</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参与制定国家标准、行业标准</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计量检测体系认证</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推行的质量管理先进方法</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企业注册的QC课题小组数</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获国家、市质量管理QC成果</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获国家、市质量管理现代化成果</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专利技术数：发明、实用新型、外观设计</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r>
              <w:rPr>
                <w:rFonts w:ascii="Times New Roman" w:hAnsi="Times New Roman" w:eastAsia="方正仿宋_GBK"/>
                <w:color w:val="000000"/>
                <w:kern w:val="0"/>
                <w:sz w:val="24"/>
                <w:szCs w:val="24"/>
              </w:rPr>
              <w:t>技术中心或工程中心建设</w:t>
            </w: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6" w:type="dxa"/>
            <w:vAlign w:val="center"/>
          </w:tcPr>
          <w:p>
            <w:pPr>
              <w:spacing w:line="500" w:lineRule="exact"/>
              <w:rPr>
                <w:rFonts w:ascii="Times New Roman" w:hAnsi="Times New Roman" w:eastAsia="方正仿宋_GBK"/>
                <w:color w:val="000000"/>
                <w:kern w:val="0"/>
                <w:sz w:val="24"/>
                <w:szCs w:val="24"/>
              </w:rPr>
            </w:pPr>
          </w:p>
        </w:tc>
        <w:tc>
          <w:tcPr>
            <w:tcW w:w="4332" w:type="dxa"/>
            <w:vAlign w:val="center"/>
          </w:tcPr>
          <w:p>
            <w:pPr>
              <w:spacing w:line="50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596" w:type="dxa"/>
            <w:vAlign w:val="center"/>
          </w:tcPr>
          <w:p>
            <w:pPr>
              <w:spacing w:line="360" w:lineRule="exact"/>
              <w:rPr>
                <w:rFonts w:ascii="Times New Roman" w:hAnsi="Times New Roman" w:eastAsia="方正仿宋_GBK"/>
                <w:color w:val="000000"/>
                <w:kern w:val="0"/>
                <w:sz w:val="24"/>
                <w:szCs w:val="24"/>
              </w:rPr>
            </w:pPr>
          </w:p>
        </w:tc>
        <w:tc>
          <w:tcPr>
            <w:tcW w:w="4332" w:type="dxa"/>
            <w:vAlign w:val="center"/>
          </w:tcPr>
          <w:p>
            <w:pPr>
              <w:spacing w:line="360" w:lineRule="exact"/>
              <w:rPr>
                <w:rFonts w:ascii="Times New Roman" w:hAnsi="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596" w:type="dxa"/>
            <w:vAlign w:val="center"/>
          </w:tcPr>
          <w:p>
            <w:pPr>
              <w:spacing w:line="360" w:lineRule="exact"/>
              <w:rPr>
                <w:rFonts w:ascii="Times New Roman" w:hAnsi="Times New Roman" w:eastAsia="方正仿宋_GBK"/>
                <w:color w:val="000000"/>
                <w:kern w:val="0"/>
                <w:sz w:val="24"/>
                <w:szCs w:val="24"/>
              </w:rPr>
            </w:pPr>
          </w:p>
        </w:tc>
        <w:tc>
          <w:tcPr>
            <w:tcW w:w="4332" w:type="dxa"/>
            <w:vAlign w:val="center"/>
          </w:tcPr>
          <w:p>
            <w:pPr>
              <w:spacing w:line="360" w:lineRule="exact"/>
              <w:rPr>
                <w:rFonts w:ascii="Times New Roman" w:hAnsi="Times New Roman"/>
                <w:color w:val="000000"/>
                <w:kern w:val="0"/>
                <w:sz w:val="24"/>
                <w:szCs w:val="24"/>
              </w:rPr>
            </w:pPr>
          </w:p>
        </w:tc>
      </w:tr>
    </w:tbl>
    <w:p>
      <w:pPr>
        <w:spacing w:line="640" w:lineRule="exact"/>
        <w:jc w:val="center"/>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表4  顾客与市场指标</w:t>
      </w:r>
    </w:p>
    <w:p>
      <w:pPr>
        <w:spacing w:line="200" w:lineRule="exact"/>
        <w:jc w:val="center"/>
        <w:rPr>
          <w:rFonts w:ascii="Times New Roman" w:hAnsi="Times New Roman" w:eastAsia="方正小标宋_GBK"/>
          <w:color w:val="000000"/>
          <w:kern w:val="0"/>
          <w:sz w:val="44"/>
          <w:szCs w:val="44"/>
        </w:rPr>
      </w:pPr>
    </w:p>
    <w:tbl>
      <w:tblPr>
        <w:tblStyle w:val="4"/>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285"/>
        <w:gridCol w:w="1736"/>
        <w:gridCol w:w="1510"/>
        <w:gridCol w:w="1349"/>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795" w:type="dxa"/>
            <w:gridSpan w:val="2"/>
            <w:vAlign w:val="center"/>
          </w:tcPr>
          <w:p>
            <w:pPr>
              <w:spacing w:line="500" w:lineRule="exact"/>
              <w:jc w:val="center"/>
              <w:rPr>
                <w:rFonts w:ascii="Times New Roman" w:hAnsi="Times New Roman" w:eastAsia="方正黑体_GBK"/>
                <w:color w:val="000000"/>
                <w:kern w:val="0"/>
                <w:sz w:val="24"/>
                <w:szCs w:val="24"/>
              </w:rPr>
            </w:pPr>
            <w:r>
              <w:rPr>
                <w:rFonts w:hint="eastAsia" w:ascii="Times New Roman" w:hAnsi="Times New Roman" w:eastAsia="方正黑体_GBK"/>
                <w:color w:val="000000"/>
                <w:kern w:val="0"/>
                <w:sz w:val="24"/>
                <w:szCs w:val="24"/>
              </w:rPr>
              <w:t>项  目</w:t>
            </w:r>
          </w:p>
        </w:tc>
        <w:tc>
          <w:tcPr>
            <w:tcW w:w="1736" w:type="dxa"/>
            <w:vAlign w:val="center"/>
          </w:tcPr>
          <w:p>
            <w:pPr>
              <w:spacing w:line="500" w:lineRule="exact"/>
              <w:jc w:val="center"/>
              <w:rPr>
                <w:rFonts w:ascii="Times New Roman" w:hAnsi="Times New Roman" w:eastAsia="方正黑体_GBK"/>
                <w:color w:val="000000"/>
                <w:kern w:val="0"/>
                <w:sz w:val="24"/>
                <w:szCs w:val="24"/>
              </w:rPr>
            </w:pPr>
            <w:r>
              <w:rPr>
                <w:rFonts w:hint="eastAsia" w:ascii="Times New Roman" w:hAnsi="Times New Roman" w:eastAsia="方正黑体_GBK"/>
                <w:color w:val="000000"/>
                <w:kern w:val="0"/>
                <w:sz w:val="24"/>
                <w:szCs w:val="24"/>
              </w:rPr>
              <w:t>获得时间</w:t>
            </w:r>
          </w:p>
        </w:tc>
        <w:tc>
          <w:tcPr>
            <w:tcW w:w="2859" w:type="dxa"/>
            <w:gridSpan w:val="2"/>
            <w:vAlign w:val="center"/>
          </w:tcPr>
          <w:p>
            <w:pPr>
              <w:spacing w:line="500" w:lineRule="exact"/>
              <w:jc w:val="center"/>
              <w:rPr>
                <w:rFonts w:ascii="Times New Roman" w:hAnsi="Times New Roman" w:eastAsia="方正黑体_GBK"/>
                <w:color w:val="000000"/>
                <w:kern w:val="0"/>
                <w:sz w:val="24"/>
                <w:szCs w:val="24"/>
              </w:rPr>
            </w:pPr>
            <w:r>
              <w:rPr>
                <w:rFonts w:hint="eastAsia" w:ascii="Times New Roman" w:hAnsi="Times New Roman" w:eastAsia="方正黑体_GBK"/>
                <w:color w:val="000000"/>
                <w:kern w:val="0"/>
                <w:sz w:val="24"/>
                <w:szCs w:val="24"/>
              </w:rPr>
              <w:t>项  目</w:t>
            </w:r>
          </w:p>
        </w:tc>
        <w:tc>
          <w:tcPr>
            <w:tcW w:w="1674" w:type="dxa"/>
            <w:vAlign w:val="center"/>
          </w:tcPr>
          <w:p>
            <w:pPr>
              <w:spacing w:line="500" w:lineRule="exact"/>
              <w:jc w:val="center"/>
              <w:rPr>
                <w:rFonts w:ascii="Times New Roman" w:hAnsi="Times New Roman" w:eastAsia="方正黑体_GBK"/>
                <w:color w:val="000000"/>
                <w:kern w:val="0"/>
                <w:sz w:val="24"/>
                <w:szCs w:val="24"/>
              </w:rPr>
            </w:pPr>
            <w:r>
              <w:rPr>
                <w:rFonts w:hint="eastAsia" w:ascii="Times New Roman" w:hAnsi="Times New Roman" w:eastAsia="方正黑体_GBK"/>
                <w:color w:val="000000"/>
                <w:kern w:val="0"/>
                <w:sz w:val="24"/>
                <w:szCs w:val="24"/>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广告宣传投入费用</w:t>
            </w:r>
          </w:p>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（万元）</w:t>
            </w: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第三方评价品牌价值（万元）</w:t>
            </w: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员工满意度指数</w:t>
            </w: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顾客满意度指数</w:t>
            </w: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顾客忠诚度指数</w:t>
            </w: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顾客投诉</w:t>
            </w:r>
          </w:p>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件数</w:t>
            </w: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环境监测检查情况</w:t>
            </w: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restart"/>
            <w:vAlign w:val="center"/>
          </w:tcPr>
          <w:p>
            <w:pPr>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重大质量、设备、安全事故情况</w:t>
            </w: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510" w:type="dxa"/>
            <w:vMerge w:val="continue"/>
            <w:vAlign w:val="center"/>
          </w:tcPr>
          <w:p>
            <w:pPr>
              <w:jc w:val="center"/>
              <w:rPr>
                <w:rFonts w:ascii="方正仿宋_GBK" w:hAnsi="Times New Roman" w:eastAsia="方正仿宋_GBK"/>
                <w:color w:val="000000"/>
                <w:kern w:val="0"/>
                <w:sz w:val="24"/>
                <w:szCs w:val="24"/>
              </w:rPr>
            </w:pPr>
          </w:p>
        </w:tc>
        <w:tc>
          <w:tcPr>
            <w:tcW w:w="1285"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736" w:type="dxa"/>
            <w:vAlign w:val="center"/>
          </w:tcPr>
          <w:p>
            <w:pPr>
              <w:jc w:val="center"/>
              <w:rPr>
                <w:rFonts w:ascii="方正仿宋_GBK" w:hAnsi="Times New Roman" w:eastAsia="方正仿宋_GBK"/>
                <w:color w:val="000000"/>
                <w:kern w:val="0"/>
                <w:sz w:val="24"/>
                <w:szCs w:val="24"/>
              </w:rPr>
            </w:pPr>
          </w:p>
        </w:tc>
        <w:tc>
          <w:tcPr>
            <w:tcW w:w="1510" w:type="dxa"/>
            <w:vMerge w:val="continue"/>
            <w:vAlign w:val="center"/>
          </w:tcPr>
          <w:p>
            <w:pPr>
              <w:jc w:val="center"/>
              <w:rPr>
                <w:rFonts w:ascii="方正仿宋_GBK" w:hAnsi="Times New Roman" w:eastAsia="方正仿宋_GBK"/>
                <w:color w:val="000000"/>
                <w:kern w:val="0"/>
                <w:sz w:val="24"/>
                <w:szCs w:val="24"/>
              </w:rPr>
            </w:pPr>
          </w:p>
        </w:tc>
        <w:tc>
          <w:tcPr>
            <w:tcW w:w="1349" w:type="dxa"/>
            <w:vAlign w:val="center"/>
          </w:tcPr>
          <w:p>
            <w:pPr>
              <w:ind w:firstLine="600" w:firstLineChars="25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年</w:t>
            </w:r>
          </w:p>
        </w:tc>
        <w:tc>
          <w:tcPr>
            <w:tcW w:w="1674" w:type="dxa"/>
            <w:vAlign w:val="center"/>
          </w:tcPr>
          <w:p>
            <w:pPr>
              <w:jc w:val="center"/>
              <w:rPr>
                <w:rFonts w:ascii="方正仿宋_GBK" w:hAnsi="Times New Roman" w:eastAsia="方正仿宋_GBK"/>
                <w:color w:val="000000"/>
                <w:kern w:val="0"/>
                <w:sz w:val="24"/>
                <w:szCs w:val="24"/>
              </w:rPr>
            </w:pPr>
          </w:p>
        </w:tc>
      </w:tr>
    </w:tbl>
    <w:p>
      <w:pPr>
        <w:spacing w:line="500" w:lineRule="exact"/>
        <w:jc w:val="center"/>
        <w:rPr>
          <w:rFonts w:ascii="Times New Roman" w:hAnsi="Times New Roman" w:eastAsia="方正仿宋_GBK"/>
          <w:b/>
          <w:color w:val="000000"/>
          <w:kern w:val="0"/>
          <w:sz w:val="36"/>
          <w:szCs w:val="36"/>
        </w:rPr>
      </w:pPr>
    </w:p>
    <w:p>
      <w:pPr>
        <w:spacing w:line="500" w:lineRule="exact"/>
        <w:jc w:val="center"/>
        <w:rPr>
          <w:rFonts w:ascii="Times New Roman" w:hAnsi="Times New Roman" w:eastAsia="方正仿宋_GBK"/>
          <w:b/>
          <w:color w:val="000000"/>
          <w:kern w:val="0"/>
          <w:sz w:val="36"/>
          <w:szCs w:val="36"/>
        </w:rPr>
      </w:pPr>
    </w:p>
    <w:p>
      <w:pPr>
        <w:spacing w:line="500" w:lineRule="exact"/>
        <w:jc w:val="center"/>
        <w:rPr>
          <w:rFonts w:ascii="Times New Roman" w:hAnsi="Times New Roman" w:eastAsia="方正仿宋_GBK"/>
          <w:b/>
          <w:color w:val="000000"/>
          <w:kern w:val="0"/>
          <w:sz w:val="36"/>
          <w:szCs w:val="36"/>
        </w:rPr>
      </w:pPr>
    </w:p>
    <w:p>
      <w:pPr>
        <w:spacing w:line="500" w:lineRule="exact"/>
        <w:jc w:val="center"/>
        <w:rPr>
          <w:rFonts w:ascii="Times New Roman" w:hAnsi="Times New Roman" w:eastAsia="方正仿宋_GBK"/>
          <w:b/>
          <w:color w:val="000000"/>
          <w:kern w:val="0"/>
          <w:sz w:val="36"/>
          <w:szCs w:val="36"/>
        </w:rPr>
      </w:pPr>
    </w:p>
    <w:p>
      <w:pPr>
        <w:spacing w:line="500" w:lineRule="exact"/>
        <w:jc w:val="center"/>
        <w:rPr>
          <w:rFonts w:ascii="Times New Roman" w:hAnsi="Times New Roman" w:eastAsia="方正仿宋_GBK"/>
          <w:b/>
          <w:color w:val="000000"/>
          <w:kern w:val="0"/>
          <w:sz w:val="36"/>
          <w:szCs w:val="36"/>
        </w:rPr>
      </w:pPr>
    </w:p>
    <w:p>
      <w:pPr>
        <w:spacing w:line="500" w:lineRule="exact"/>
        <w:jc w:val="center"/>
        <w:rPr>
          <w:rFonts w:ascii="Times New Roman" w:hAnsi="Times New Roman" w:eastAsia="方正仿宋_GBK"/>
          <w:b/>
          <w:color w:val="000000"/>
          <w:kern w:val="0"/>
          <w:sz w:val="36"/>
          <w:szCs w:val="36"/>
        </w:rPr>
      </w:pPr>
    </w:p>
    <w:p>
      <w:pPr>
        <w:spacing w:line="500" w:lineRule="exact"/>
        <w:jc w:val="center"/>
        <w:rPr>
          <w:rFonts w:ascii="Times New Roman" w:hAnsi="Times New Roman"/>
          <w:b/>
          <w:color w:val="000000"/>
          <w:kern w:val="0"/>
          <w:sz w:val="36"/>
          <w:szCs w:val="36"/>
        </w:rPr>
      </w:pPr>
    </w:p>
    <w:p>
      <w:pPr>
        <w:spacing w:line="500" w:lineRule="exact"/>
        <w:jc w:val="center"/>
        <w:rPr>
          <w:rFonts w:ascii="Times New Roman" w:hAnsi="Times New Roman"/>
          <w:b/>
          <w:color w:val="000000"/>
          <w:kern w:val="0"/>
          <w:sz w:val="36"/>
          <w:szCs w:val="36"/>
        </w:rPr>
      </w:pPr>
    </w:p>
    <w:p>
      <w:pPr>
        <w:spacing w:line="640" w:lineRule="exact"/>
        <w:jc w:val="center"/>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表5</w:t>
      </w:r>
      <w:r>
        <w:rPr>
          <w:rFonts w:hint="eastAsia" w:ascii="Times New Roman" w:hAnsi="Times New Roman" w:eastAsia="方正小标宋_GBK"/>
          <w:b/>
          <w:color w:val="000000"/>
          <w:kern w:val="0"/>
          <w:sz w:val="44"/>
          <w:szCs w:val="44"/>
        </w:rPr>
        <w:t xml:space="preserve"> </w:t>
      </w:r>
      <w:r>
        <w:rPr>
          <w:rFonts w:hint="eastAsia" w:ascii="Times New Roman" w:hAnsi="Times New Roman" w:eastAsia="方正小标宋_GBK"/>
          <w:color w:val="000000"/>
          <w:kern w:val="0"/>
          <w:sz w:val="44"/>
          <w:szCs w:val="44"/>
        </w:rPr>
        <w:t xml:space="preserve"> 组织近3年（   年—   年）获奖情况</w:t>
      </w:r>
    </w:p>
    <w:p>
      <w:pPr>
        <w:spacing w:line="200" w:lineRule="exact"/>
        <w:jc w:val="center"/>
        <w:rPr>
          <w:rFonts w:ascii="Times New Roman" w:hAnsi="Times New Roman"/>
          <w:b/>
          <w:color w:val="000000"/>
          <w:kern w:val="0"/>
          <w:sz w:val="36"/>
          <w:szCs w:val="36"/>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2"/>
        <w:gridCol w:w="2841"/>
        <w:gridCol w:w="3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jc w:val="center"/>
              <w:rPr>
                <w:rFonts w:ascii="Times New Roman" w:hAnsi="Times New Roman" w:eastAsia="方正黑体_GBK"/>
                <w:color w:val="000000"/>
                <w:kern w:val="0"/>
                <w:sz w:val="32"/>
                <w:szCs w:val="32"/>
              </w:rPr>
            </w:pPr>
            <w:r>
              <w:rPr>
                <w:rFonts w:hint="eastAsia" w:ascii="Times New Roman" w:hAnsi="Times New Roman" w:eastAsia="方正黑体_GBK"/>
                <w:color w:val="000000"/>
                <w:kern w:val="0"/>
                <w:sz w:val="32"/>
                <w:szCs w:val="32"/>
              </w:rPr>
              <w:t>获奖名称</w:t>
            </w:r>
          </w:p>
        </w:tc>
        <w:tc>
          <w:tcPr>
            <w:tcW w:w="2841" w:type="dxa"/>
          </w:tcPr>
          <w:p>
            <w:pPr>
              <w:spacing w:line="500" w:lineRule="exact"/>
              <w:jc w:val="center"/>
              <w:rPr>
                <w:rFonts w:ascii="Times New Roman" w:hAnsi="Times New Roman" w:eastAsia="方正黑体_GBK"/>
                <w:color w:val="000000"/>
                <w:kern w:val="0"/>
                <w:sz w:val="32"/>
                <w:szCs w:val="32"/>
              </w:rPr>
            </w:pPr>
            <w:r>
              <w:rPr>
                <w:rFonts w:hint="eastAsia" w:ascii="Times New Roman" w:hAnsi="Times New Roman" w:eastAsia="方正黑体_GBK"/>
                <w:color w:val="000000"/>
                <w:kern w:val="0"/>
                <w:sz w:val="32"/>
                <w:szCs w:val="32"/>
              </w:rPr>
              <w:t>获奖时间</w:t>
            </w:r>
          </w:p>
        </w:tc>
        <w:tc>
          <w:tcPr>
            <w:tcW w:w="3358" w:type="dxa"/>
          </w:tcPr>
          <w:p>
            <w:pPr>
              <w:spacing w:line="500" w:lineRule="exact"/>
              <w:jc w:val="center"/>
              <w:rPr>
                <w:rFonts w:ascii="Times New Roman" w:hAnsi="Times New Roman" w:eastAsia="方正黑体_GBK"/>
                <w:color w:val="000000"/>
                <w:kern w:val="0"/>
                <w:sz w:val="32"/>
                <w:szCs w:val="32"/>
              </w:rPr>
            </w:pPr>
            <w:r>
              <w:rPr>
                <w:rFonts w:hint="eastAsia" w:ascii="Times New Roman" w:hAnsi="Times New Roman" w:eastAsia="方正黑体_GBK"/>
                <w:color w:val="000000"/>
                <w:kern w:val="0"/>
                <w:sz w:val="32"/>
                <w:szCs w:val="32"/>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2" w:type="dxa"/>
          </w:tcPr>
          <w:p>
            <w:pPr>
              <w:spacing w:line="500" w:lineRule="exact"/>
              <w:rPr>
                <w:rFonts w:ascii="Times New Roman" w:hAnsi="Times New Roman" w:eastAsia="楷体_GB2312"/>
                <w:b/>
                <w:color w:val="000000"/>
                <w:kern w:val="0"/>
                <w:sz w:val="32"/>
                <w:szCs w:val="32"/>
              </w:rPr>
            </w:pPr>
          </w:p>
        </w:tc>
        <w:tc>
          <w:tcPr>
            <w:tcW w:w="2841" w:type="dxa"/>
          </w:tcPr>
          <w:p>
            <w:pPr>
              <w:spacing w:line="500" w:lineRule="exact"/>
              <w:rPr>
                <w:rFonts w:ascii="Times New Roman" w:hAnsi="Times New Roman" w:eastAsia="楷体_GB2312"/>
                <w:b/>
                <w:color w:val="000000"/>
                <w:kern w:val="0"/>
                <w:sz w:val="32"/>
                <w:szCs w:val="32"/>
              </w:rPr>
            </w:pPr>
          </w:p>
        </w:tc>
        <w:tc>
          <w:tcPr>
            <w:tcW w:w="3358" w:type="dxa"/>
          </w:tcPr>
          <w:p>
            <w:pPr>
              <w:spacing w:line="500" w:lineRule="exact"/>
              <w:rPr>
                <w:rFonts w:ascii="Times New Roman" w:hAnsi="Times New Roman" w:eastAsia="楷体_GB2312"/>
                <w:b/>
                <w:color w:val="000000"/>
                <w:kern w:val="0"/>
                <w:sz w:val="32"/>
                <w:szCs w:val="32"/>
              </w:rPr>
            </w:pPr>
          </w:p>
        </w:tc>
      </w:tr>
    </w:tbl>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560" w:lineRule="exact"/>
        <w:jc w:val="center"/>
        <w:rPr>
          <w:rFonts w:ascii="Times New Roman" w:hAnsi="Times New Roman"/>
          <w:b/>
          <w:color w:val="000000"/>
          <w:kern w:val="0"/>
          <w:sz w:val="36"/>
          <w:szCs w:val="36"/>
        </w:rPr>
      </w:pPr>
    </w:p>
    <w:p>
      <w:pPr>
        <w:spacing w:line="640" w:lineRule="exact"/>
        <w:jc w:val="center"/>
        <w:rPr>
          <w:rFonts w:ascii="Times New Roman" w:hAnsi="Times New Roman" w:eastAsia="方正小标宋_GBK"/>
          <w:bCs/>
          <w:color w:val="000000"/>
          <w:spacing w:val="-4"/>
          <w:sz w:val="44"/>
          <w:szCs w:val="44"/>
        </w:rPr>
      </w:pPr>
      <w:r>
        <w:rPr>
          <w:rFonts w:hint="eastAsia" w:ascii="Times New Roman" w:hAnsi="Times New Roman" w:eastAsia="方正小标宋_GBK"/>
          <w:color w:val="000000"/>
          <w:kern w:val="0"/>
          <w:sz w:val="44"/>
          <w:szCs w:val="44"/>
        </w:rPr>
        <w:t xml:space="preserve">表6  </w:t>
      </w:r>
      <w:r>
        <w:rPr>
          <w:rFonts w:hint="eastAsia" w:ascii="Times New Roman" w:hAnsi="Times New Roman" w:eastAsia="方正小标宋_GBK"/>
          <w:bCs/>
          <w:color w:val="000000"/>
          <w:spacing w:val="-4"/>
          <w:sz w:val="44"/>
          <w:szCs w:val="44"/>
        </w:rPr>
        <w:t>同行业主要竞争伙伴情况</w:t>
      </w:r>
    </w:p>
    <w:p>
      <w:pPr>
        <w:spacing w:line="580" w:lineRule="exact"/>
        <w:jc w:val="left"/>
        <w:rPr>
          <w:rFonts w:ascii="Times New Roman" w:hAnsi="Times New Roman" w:eastAsia="仿宋_GB2312"/>
          <w:color w:val="000000"/>
          <w:spacing w:val="-4"/>
          <w:sz w:val="28"/>
          <w:szCs w:val="24"/>
        </w:rPr>
      </w:pPr>
    </w:p>
    <w:p>
      <w:pPr>
        <w:spacing w:line="580" w:lineRule="exact"/>
        <w:jc w:val="left"/>
        <w:rPr>
          <w:rFonts w:ascii="Times New Roman" w:hAnsi="Times New Roman" w:eastAsia="方正黑体_GBK"/>
          <w:color w:val="000000"/>
          <w:spacing w:val="-4"/>
          <w:sz w:val="28"/>
          <w:szCs w:val="24"/>
        </w:rPr>
      </w:pPr>
      <w:r>
        <w:rPr>
          <w:rFonts w:hint="eastAsia" w:ascii="Times New Roman" w:hAnsi="Times New Roman" w:eastAsia="方正黑体_GBK"/>
          <w:color w:val="000000"/>
          <w:spacing w:val="-4"/>
          <w:sz w:val="28"/>
          <w:szCs w:val="24"/>
        </w:rPr>
        <w:t>组织名称</w:t>
      </w:r>
      <w:r>
        <w:rPr>
          <w:rFonts w:hint="eastAsia" w:ascii="Times New Roman" w:hAnsi="Times New Roman" w:eastAsia="方正黑体_GBK"/>
          <w:color w:val="000000"/>
          <w:spacing w:val="-4"/>
          <w:sz w:val="28"/>
          <w:szCs w:val="24"/>
          <w:u w:val="single"/>
        </w:rPr>
        <w:t xml:space="preserve">                                                              </w:t>
      </w:r>
    </w:p>
    <w:p>
      <w:pPr>
        <w:spacing w:line="580" w:lineRule="exact"/>
        <w:jc w:val="left"/>
        <w:rPr>
          <w:rFonts w:ascii="Times New Roman" w:hAnsi="Times New Roman" w:eastAsia="方正黑体_GBK"/>
          <w:color w:val="000000"/>
          <w:spacing w:val="-4"/>
          <w:sz w:val="28"/>
          <w:szCs w:val="24"/>
          <w:u w:val="single"/>
        </w:rPr>
      </w:pPr>
      <w:r>
        <w:rPr>
          <w:rFonts w:hint="eastAsia" w:ascii="Times New Roman" w:hAnsi="Times New Roman" w:eastAsia="方正黑体_GBK"/>
          <w:color w:val="000000"/>
          <w:spacing w:val="-4"/>
          <w:sz w:val="28"/>
          <w:szCs w:val="24"/>
        </w:rPr>
        <w:t>地    址</w:t>
      </w:r>
      <w:r>
        <w:rPr>
          <w:rFonts w:hint="eastAsia" w:ascii="Times New Roman" w:hAnsi="Times New Roman" w:eastAsia="方正黑体_GBK"/>
          <w:color w:val="000000"/>
          <w:spacing w:val="-4"/>
          <w:sz w:val="28"/>
          <w:szCs w:val="24"/>
          <w:u w:val="single"/>
        </w:rPr>
        <w:t xml:space="preserve">                                                           </w:t>
      </w:r>
    </w:p>
    <w:p>
      <w:pPr>
        <w:spacing w:line="580" w:lineRule="exact"/>
        <w:jc w:val="left"/>
        <w:rPr>
          <w:rFonts w:ascii="Times New Roman" w:hAnsi="Times New Roman" w:eastAsia="方正黑体_GBK"/>
          <w:color w:val="000000"/>
          <w:spacing w:val="-4"/>
          <w:sz w:val="28"/>
          <w:szCs w:val="24"/>
        </w:rPr>
      </w:pPr>
      <w:r>
        <w:rPr>
          <w:rFonts w:hint="eastAsia" w:ascii="Times New Roman" w:hAnsi="Times New Roman" w:eastAsia="方正黑体_GBK"/>
          <w:color w:val="000000"/>
          <w:spacing w:val="-4"/>
          <w:sz w:val="28"/>
          <w:szCs w:val="24"/>
        </w:rPr>
        <w:t>主要业务</w:t>
      </w:r>
      <w:r>
        <w:rPr>
          <w:rFonts w:hint="eastAsia" w:ascii="Times New Roman" w:hAnsi="Times New Roman" w:eastAsia="方正黑体_GBK"/>
          <w:color w:val="000000"/>
          <w:spacing w:val="-4"/>
          <w:sz w:val="28"/>
          <w:szCs w:val="24"/>
          <w:u w:val="single"/>
        </w:rPr>
        <w:t xml:space="preserve">                                                           </w:t>
      </w:r>
    </w:p>
    <w:p>
      <w:pPr>
        <w:spacing w:line="580" w:lineRule="exact"/>
        <w:jc w:val="left"/>
        <w:rPr>
          <w:rFonts w:ascii="Times New Roman" w:hAnsi="Times New Roman" w:eastAsia="方正仿宋_GBK"/>
          <w:color w:val="000000"/>
          <w:spacing w:val="-4"/>
          <w:sz w:val="28"/>
          <w:szCs w:val="24"/>
        </w:rPr>
      </w:pPr>
    </w:p>
    <w:p>
      <w:pPr>
        <w:spacing w:line="580" w:lineRule="exact"/>
        <w:jc w:val="left"/>
        <w:rPr>
          <w:rFonts w:ascii="Times New Roman" w:hAnsi="Times New Roman" w:eastAsia="方正黑体_GBK"/>
          <w:color w:val="000000"/>
          <w:spacing w:val="-4"/>
          <w:sz w:val="28"/>
          <w:szCs w:val="24"/>
        </w:rPr>
      </w:pPr>
      <w:r>
        <w:rPr>
          <w:rFonts w:hint="eastAsia" w:ascii="Times New Roman" w:hAnsi="Times New Roman" w:eastAsia="方正黑体_GBK"/>
          <w:color w:val="000000"/>
          <w:spacing w:val="-4"/>
          <w:sz w:val="28"/>
          <w:szCs w:val="24"/>
        </w:rPr>
        <w:t>组织名称</w:t>
      </w:r>
      <w:r>
        <w:rPr>
          <w:rFonts w:hint="eastAsia" w:ascii="Times New Roman" w:hAnsi="Times New Roman" w:eastAsia="方正黑体_GBK"/>
          <w:color w:val="000000"/>
          <w:spacing w:val="-4"/>
          <w:sz w:val="28"/>
          <w:szCs w:val="24"/>
          <w:u w:val="single"/>
        </w:rPr>
        <w:t xml:space="preserve">                                                              </w:t>
      </w:r>
    </w:p>
    <w:p>
      <w:pPr>
        <w:spacing w:line="580" w:lineRule="exact"/>
        <w:jc w:val="left"/>
        <w:rPr>
          <w:rFonts w:ascii="Times New Roman" w:hAnsi="Times New Roman" w:eastAsia="方正黑体_GBK"/>
          <w:color w:val="000000"/>
          <w:spacing w:val="-4"/>
          <w:sz w:val="28"/>
          <w:szCs w:val="24"/>
          <w:u w:val="single"/>
        </w:rPr>
      </w:pPr>
      <w:r>
        <w:rPr>
          <w:rFonts w:hint="eastAsia" w:ascii="Times New Roman" w:hAnsi="Times New Roman" w:eastAsia="方正黑体_GBK"/>
          <w:color w:val="000000"/>
          <w:spacing w:val="-4"/>
          <w:sz w:val="28"/>
          <w:szCs w:val="24"/>
        </w:rPr>
        <w:t>地    址</w:t>
      </w:r>
      <w:r>
        <w:rPr>
          <w:rFonts w:hint="eastAsia" w:ascii="Times New Roman" w:hAnsi="Times New Roman" w:eastAsia="方正黑体_GBK"/>
          <w:color w:val="000000"/>
          <w:spacing w:val="-4"/>
          <w:sz w:val="28"/>
          <w:szCs w:val="24"/>
          <w:u w:val="single"/>
        </w:rPr>
        <w:t xml:space="preserve">                                                           </w:t>
      </w:r>
    </w:p>
    <w:p>
      <w:pPr>
        <w:spacing w:line="580" w:lineRule="exact"/>
        <w:jc w:val="left"/>
        <w:rPr>
          <w:rFonts w:ascii="Times New Roman" w:hAnsi="Times New Roman" w:eastAsia="方正黑体_GBK"/>
          <w:color w:val="000000"/>
          <w:spacing w:val="-4"/>
          <w:sz w:val="28"/>
          <w:szCs w:val="24"/>
        </w:rPr>
      </w:pPr>
      <w:r>
        <w:rPr>
          <w:rFonts w:hint="eastAsia" w:ascii="Times New Roman" w:hAnsi="Times New Roman" w:eastAsia="方正黑体_GBK"/>
          <w:color w:val="000000"/>
          <w:spacing w:val="-4"/>
          <w:sz w:val="28"/>
          <w:szCs w:val="24"/>
        </w:rPr>
        <w:t>主要业务</w:t>
      </w:r>
      <w:r>
        <w:rPr>
          <w:rFonts w:hint="eastAsia" w:ascii="Times New Roman" w:hAnsi="Times New Roman" w:eastAsia="方正黑体_GBK"/>
          <w:color w:val="000000"/>
          <w:spacing w:val="-4"/>
          <w:sz w:val="28"/>
          <w:szCs w:val="24"/>
          <w:u w:val="single"/>
        </w:rPr>
        <w:t xml:space="preserve">                                                           </w:t>
      </w:r>
    </w:p>
    <w:p>
      <w:pPr>
        <w:spacing w:line="360" w:lineRule="auto"/>
        <w:jc w:val="left"/>
        <w:rPr>
          <w:rFonts w:ascii="Times New Roman" w:hAnsi="Times New Roman" w:eastAsia="方正仿宋_GBK"/>
          <w:color w:val="000000"/>
          <w:spacing w:val="-4"/>
          <w:sz w:val="24"/>
          <w:szCs w:val="24"/>
        </w:rPr>
      </w:pPr>
    </w:p>
    <w:p>
      <w:pPr>
        <w:spacing w:line="360" w:lineRule="auto"/>
        <w:jc w:val="left"/>
        <w:rPr>
          <w:rFonts w:ascii="Times New Roman" w:hAnsi="Times New Roman" w:eastAsia="方正仿宋_GBK"/>
          <w:color w:val="000000"/>
          <w:spacing w:val="-4"/>
          <w:sz w:val="32"/>
          <w:szCs w:val="32"/>
        </w:rPr>
      </w:pPr>
      <w:r>
        <w:rPr>
          <w:rFonts w:hint="eastAsia" w:ascii="Times New Roman" w:hAnsi="Times New Roman" w:eastAsia="方正仿宋_GBK"/>
          <w:color w:val="000000"/>
          <w:spacing w:val="-4"/>
          <w:sz w:val="32"/>
          <w:szCs w:val="32"/>
        </w:rPr>
        <w:t>注：市内及区内同行业竞争伙伴必须各提供2家以上。</w:t>
      </w:r>
    </w:p>
    <w:p>
      <w:pPr>
        <w:spacing w:line="360" w:lineRule="auto"/>
        <w:jc w:val="left"/>
        <w:rPr>
          <w:rFonts w:ascii="Times New Roman" w:hAnsi="Times New Roman" w:eastAsia="方正仿宋_GBK"/>
          <w:color w:val="000000"/>
          <w:spacing w:val="-4"/>
          <w:sz w:val="24"/>
          <w:szCs w:val="24"/>
        </w:rPr>
      </w:pPr>
    </w:p>
    <w:p>
      <w:pPr>
        <w:spacing w:line="360" w:lineRule="auto"/>
        <w:jc w:val="left"/>
        <w:rPr>
          <w:rFonts w:ascii="Times New Roman" w:hAnsi="Times New Roman" w:eastAsia="方正仿宋_GBK"/>
          <w:color w:val="000000"/>
          <w:spacing w:val="-4"/>
          <w:sz w:val="24"/>
          <w:szCs w:val="24"/>
        </w:rPr>
      </w:pPr>
    </w:p>
    <w:p>
      <w:pPr>
        <w:spacing w:line="360" w:lineRule="auto"/>
        <w:jc w:val="left"/>
        <w:rPr>
          <w:rFonts w:ascii="Times New Roman" w:hAnsi="Times New Roman" w:eastAsia="方正仿宋_GBK"/>
          <w:color w:val="000000"/>
          <w:spacing w:val="-4"/>
          <w:sz w:val="24"/>
          <w:szCs w:val="24"/>
        </w:rPr>
      </w:pPr>
    </w:p>
    <w:p>
      <w:pPr>
        <w:spacing w:line="360" w:lineRule="auto"/>
        <w:jc w:val="left"/>
        <w:rPr>
          <w:rFonts w:ascii="Times New Roman" w:hAnsi="Times New Roman" w:eastAsia="方正仿宋_GBK"/>
          <w:color w:val="000000"/>
          <w:spacing w:val="-4"/>
          <w:sz w:val="24"/>
          <w:szCs w:val="24"/>
        </w:rPr>
      </w:pPr>
    </w:p>
    <w:p>
      <w:pPr>
        <w:spacing w:line="360" w:lineRule="auto"/>
        <w:jc w:val="left"/>
        <w:rPr>
          <w:rFonts w:ascii="Times New Roman" w:hAnsi="Times New Roman" w:eastAsia="方正仿宋_GBK"/>
          <w:color w:val="000000"/>
          <w:spacing w:val="-4"/>
          <w:sz w:val="24"/>
          <w:szCs w:val="24"/>
        </w:rPr>
      </w:pPr>
    </w:p>
    <w:p>
      <w:pPr>
        <w:spacing w:line="360" w:lineRule="auto"/>
        <w:jc w:val="left"/>
        <w:rPr>
          <w:rFonts w:ascii="Times New Roman" w:hAnsi="Times New Roman" w:eastAsia="方正仿宋_GBK"/>
          <w:color w:val="000000"/>
          <w:spacing w:val="-4"/>
          <w:sz w:val="24"/>
          <w:szCs w:val="24"/>
        </w:rPr>
      </w:pPr>
    </w:p>
    <w:p>
      <w:pPr>
        <w:spacing w:line="500" w:lineRule="exact"/>
        <w:jc w:val="center"/>
        <w:rPr>
          <w:rFonts w:ascii="Times New Roman" w:hAnsi="Times New Roman"/>
          <w:b/>
          <w:color w:val="000000"/>
          <w:kern w:val="0"/>
          <w:sz w:val="36"/>
          <w:szCs w:val="36"/>
        </w:rPr>
      </w:pPr>
    </w:p>
    <w:p>
      <w:pPr>
        <w:spacing w:line="640" w:lineRule="exact"/>
        <w:jc w:val="center"/>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表7  推荐意见</w:t>
      </w:r>
    </w:p>
    <w:p>
      <w:pPr>
        <w:spacing w:line="200" w:lineRule="exact"/>
        <w:jc w:val="center"/>
        <w:rPr>
          <w:rFonts w:ascii="Times New Roman" w:hAnsi="Times New Roman" w:eastAsia="方正小标宋_GBK"/>
          <w:color w:val="000000"/>
          <w:kern w:val="0"/>
          <w:sz w:val="44"/>
          <w:szCs w:val="44"/>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tcPr>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上级主管部门意见：</w:t>
            </w: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 xml:space="preserve">                                       主管部门（盖章）</w:t>
            </w:r>
          </w:p>
          <w:p>
            <w:pPr>
              <w:spacing w:line="500" w:lineRule="exact"/>
              <w:ind w:firstLine="5748" w:firstLineChars="2053"/>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tcPr>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推荐单位意见：</w:t>
            </w: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 xml:space="preserve">                                       推荐单位（盖章）</w:t>
            </w:r>
          </w:p>
          <w:p>
            <w:pPr>
              <w:spacing w:line="500" w:lineRule="exact"/>
              <w:ind w:firstLine="5740" w:firstLineChars="2050"/>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5" w:hRule="atLeast"/>
        </w:trPr>
        <w:tc>
          <w:tcPr>
            <w:tcW w:w="8931" w:type="dxa"/>
          </w:tcPr>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专家评审意见：</w:t>
            </w: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ind w:firstLine="2646" w:firstLineChars="945"/>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专家组组长签字：</w:t>
            </w:r>
          </w:p>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4" w:hRule="atLeast"/>
        </w:trPr>
        <w:tc>
          <w:tcPr>
            <w:tcW w:w="8931" w:type="dxa"/>
          </w:tcPr>
          <w:p>
            <w:pPr>
              <w:spacing w:line="500" w:lineRule="exact"/>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璧山区区长质量管理奖评选委员会意见：</w:t>
            </w: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jc w:val="left"/>
              <w:rPr>
                <w:rFonts w:ascii="Times New Roman" w:hAnsi="Times New Roman" w:eastAsia="方正仿宋_GBK"/>
                <w:color w:val="000000"/>
                <w:kern w:val="0"/>
                <w:sz w:val="28"/>
                <w:szCs w:val="28"/>
              </w:rPr>
            </w:pPr>
          </w:p>
          <w:p>
            <w:pPr>
              <w:spacing w:line="500" w:lineRule="exact"/>
              <w:ind w:right="340" w:firstLine="5880" w:firstLineChars="2100"/>
              <w:jc w:val="left"/>
              <w:rPr>
                <w:rFonts w:ascii="Times New Roman" w:hAnsi="Times New Roman" w:eastAsia="方正仿宋_GBK"/>
                <w:color w:val="000000"/>
                <w:kern w:val="0"/>
                <w:sz w:val="28"/>
                <w:szCs w:val="28"/>
              </w:rPr>
            </w:pPr>
            <w:r>
              <w:rPr>
                <w:rFonts w:hint="eastAsia" w:ascii="Times New Roman" w:hAnsi="Times New Roman" w:eastAsia="方正仿宋_GBK"/>
                <w:color w:val="000000"/>
                <w:kern w:val="0"/>
                <w:sz w:val="28"/>
                <w:szCs w:val="28"/>
              </w:rPr>
              <w:t>年    月   日</w:t>
            </w:r>
          </w:p>
        </w:tc>
      </w:tr>
    </w:tbl>
    <w:p>
      <w:pPr>
        <w:spacing w:line="560" w:lineRule="exact"/>
        <w:rPr>
          <w:rFonts w:ascii="Times New Roman" w:hAnsi="Times New Roman" w:eastAsia="方正仿宋_GBK"/>
          <w:sz w:val="32"/>
          <w:szCs w:val="32"/>
        </w:rPr>
      </w:pPr>
    </w:p>
    <w:p>
      <w:pPr>
        <w:spacing w:line="64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组织简介</w:t>
      </w:r>
    </w:p>
    <w:p>
      <w:pPr>
        <w:spacing w:line="200" w:lineRule="exact"/>
        <w:jc w:val="center"/>
        <w:rPr>
          <w:rFonts w:ascii="方正小标宋_GBK" w:hAnsi="Times New Roman" w:eastAsia="方正小标宋_GBK"/>
          <w:color w:val="000000"/>
          <w:sz w:val="44"/>
          <w:szCs w:val="44"/>
        </w:rPr>
      </w:pPr>
    </w:p>
    <w:tbl>
      <w:tblPr>
        <w:tblStyle w:val="4"/>
        <w:tblW w:w="9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90" w:hRule="atLeast"/>
        </w:trPr>
        <w:tc>
          <w:tcPr>
            <w:tcW w:w="9175" w:type="dxa"/>
          </w:tcPr>
          <w:p>
            <w:pPr>
              <w:jc w:val="center"/>
              <w:rPr>
                <w:rFonts w:ascii="方正仿宋_GBK" w:hAnsi="Times New Roman" w:eastAsia="方正仿宋_GBK"/>
                <w:color w:val="000000"/>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tabs>
                <w:tab w:val="left" w:pos="5967"/>
              </w:tabs>
              <w:rPr>
                <w:rFonts w:ascii="方正仿宋_GBK" w:hAnsi="Times New Roman" w:eastAsia="方正仿宋_GBK"/>
                <w:sz w:val="32"/>
                <w:szCs w:val="32"/>
              </w:rPr>
            </w:pPr>
            <w:r>
              <w:rPr>
                <w:rFonts w:ascii="方正仿宋_GBK" w:hAnsi="Times New Roman" w:eastAsia="方正仿宋_GBK"/>
                <w:sz w:val="32"/>
                <w:szCs w:val="32"/>
              </w:rPr>
              <w:tab/>
            </w:r>
          </w:p>
        </w:tc>
      </w:tr>
    </w:tbl>
    <w:p>
      <w:pPr>
        <w:rPr>
          <w:rFonts w:ascii="Times New Roman" w:hAnsi="Times New Roman" w:eastAsia="方正仿宋_GBK"/>
          <w:color w:val="000000"/>
          <w:sz w:val="28"/>
          <w:szCs w:val="28"/>
        </w:rPr>
      </w:pPr>
      <w:r>
        <w:rPr>
          <w:rFonts w:ascii="Times New Roman" w:hAnsi="Times New Roman" w:eastAsia="方正仿宋_GBK"/>
          <w:color w:val="000000"/>
          <w:sz w:val="28"/>
          <w:szCs w:val="28"/>
        </w:rPr>
        <w:t>字数限在3000字以内内容按照《卓越绩效评价准则实施指南》（GB/Z19579-2012）附录B的要求来组织。</w:t>
      </w:r>
    </w:p>
    <w:p>
      <w:pPr>
        <w:spacing w:line="64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组织自我评价报告</w:t>
      </w:r>
    </w:p>
    <w:p>
      <w:pPr>
        <w:spacing w:line="200" w:lineRule="exact"/>
        <w:jc w:val="center"/>
        <w:rPr>
          <w:rFonts w:ascii="方正小标宋_GBK" w:hAnsi="Times New Roman" w:eastAsia="方正小标宋_GBK"/>
          <w:color w:val="000000"/>
          <w:sz w:val="44"/>
          <w:szCs w:val="44"/>
        </w:rPr>
      </w:pPr>
    </w:p>
    <w:tbl>
      <w:tblPr>
        <w:tblStyle w:val="4"/>
        <w:tblW w:w="9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2" w:hRule="atLeast"/>
        </w:trPr>
        <w:tc>
          <w:tcPr>
            <w:tcW w:w="9175" w:type="dxa"/>
          </w:tcPr>
          <w:p>
            <w:pPr>
              <w:jc w:val="center"/>
              <w:rPr>
                <w:rFonts w:ascii="方正仿宋_GBK" w:hAnsi="Times New Roman" w:eastAsia="方正仿宋_GBK"/>
                <w:color w:val="000000"/>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rPr>
                <w:rFonts w:ascii="方正仿宋_GBK" w:hAnsi="Times New Roman" w:eastAsia="方正仿宋_GBK"/>
                <w:sz w:val="32"/>
                <w:szCs w:val="32"/>
              </w:rPr>
            </w:pPr>
          </w:p>
          <w:p>
            <w:pPr>
              <w:tabs>
                <w:tab w:val="left" w:pos="5967"/>
              </w:tabs>
              <w:rPr>
                <w:rFonts w:ascii="方正仿宋_GBK" w:hAnsi="Times New Roman" w:eastAsia="方正仿宋_GBK"/>
                <w:sz w:val="32"/>
                <w:szCs w:val="32"/>
              </w:rPr>
            </w:pPr>
            <w:r>
              <w:rPr>
                <w:rFonts w:ascii="方正仿宋_GBK" w:hAnsi="Times New Roman" w:eastAsia="方正仿宋_GBK"/>
                <w:sz w:val="32"/>
                <w:szCs w:val="32"/>
              </w:rPr>
              <w:tab/>
            </w:r>
          </w:p>
        </w:tc>
      </w:tr>
    </w:tbl>
    <w:p>
      <w:pPr>
        <w:rPr>
          <w:rFonts w:ascii="Times New Roman" w:hAnsi="Times New Roman" w:eastAsia="方正仿宋_GBK"/>
          <w:color w:val="000000"/>
          <w:sz w:val="28"/>
          <w:szCs w:val="28"/>
        </w:rPr>
      </w:pPr>
      <w:r>
        <w:rPr>
          <w:rFonts w:ascii="Times New Roman" w:hAnsi="Times New Roman" w:eastAsia="方正仿宋_GBK"/>
          <w:color w:val="000000"/>
          <w:sz w:val="28"/>
          <w:szCs w:val="28"/>
        </w:rPr>
        <w:t>字数限在60000字以内，内容按照《卓越绩效评价准则》（GB/Z19580-2012）的具体要求，逐条进行评价说明。</w:t>
      </w:r>
    </w:p>
    <w:p>
      <w:pPr>
        <w:spacing w:line="64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组织证实性材料清单</w:t>
      </w:r>
    </w:p>
    <w:p>
      <w:pPr>
        <w:spacing w:line="640" w:lineRule="exact"/>
        <w:jc w:val="center"/>
        <w:rPr>
          <w:rFonts w:ascii="方正小标宋_GBK" w:hAnsi="Times New Roman" w:eastAsia="方正小标宋_GBK"/>
          <w:color w:val="000000"/>
          <w:sz w:val="44"/>
          <w:szCs w:val="44"/>
        </w:rPr>
      </w:pP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1</w:t>
      </w:r>
      <w:r>
        <w:rPr>
          <w:rFonts w:ascii="Times New Roman" w:hAnsi="Times New Roman" w:eastAsia="方正仿宋_GBK"/>
          <w:sz w:val="32"/>
          <w:szCs w:val="32"/>
        </w:rPr>
        <w:t>．</w:t>
      </w:r>
      <w:r>
        <w:rPr>
          <w:rFonts w:ascii="Times New Roman" w:hAnsi="Times New Roman" w:eastAsia="方正仿宋_GBK"/>
          <w:kern w:val="0"/>
          <w:sz w:val="32"/>
          <w:szCs w:val="32"/>
        </w:rPr>
        <w:t>组织营业执照复印件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2</w:t>
      </w:r>
      <w:r>
        <w:rPr>
          <w:rFonts w:ascii="Times New Roman" w:hAnsi="Times New Roman" w:eastAsia="方正仿宋_GBK"/>
          <w:sz w:val="32"/>
          <w:szCs w:val="32"/>
        </w:rPr>
        <w:t>．</w:t>
      </w:r>
      <w:r>
        <w:rPr>
          <w:rFonts w:ascii="Times New Roman" w:hAnsi="Times New Roman" w:eastAsia="方正仿宋_GBK"/>
          <w:kern w:val="0"/>
          <w:sz w:val="32"/>
          <w:szCs w:val="32"/>
        </w:rPr>
        <w:t>注册商标证书复印件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spacing w:val="-4"/>
          <w:sz w:val="32"/>
          <w:szCs w:val="32"/>
        </w:rPr>
        <w:t>3</w:t>
      </w:r>
      <w:r>
        <w:rPr>
          <w:rFonts w:ascii="Times New Roman" w:hAnsi="Times New Roman" w:eastAsia="方正仿宋_GBK"/>
          <w:sz w:val="32"/>
          <w:szCs w:val="32"/>
        </w:rPr>
        <w:t>．</w:t>
      </w:r>
      <w:r>
        <w:rPr>
          <w:rFonts w:ascii="Times New Roman" w:hAnsi="Times New Roman" w:eastAsia="方正仿宋_GBK"/>
          <w:spacing w:val="-4"/>
          <w:sz w:val="32"/>
          <w:szCs w:val="32"/>
        </w:rPr>
        <w:t>质量管理体系认证</w:t>
      </w:r>
      <w:r>
        <w:rPr>
          <w:rFonts w:ascii="Times New Roman" w:hAnsi="Times New Roman" w:eastAsia="方正仿宋_GBK"/>
          <w:kern w:val="0"/>
          <w:sz w:val="32"/>
          <w:szCs w:val="32"/>
        </w:rPr>
        <w:t>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spacing w:val="-4"/>
          <w:sz w:val="32"/>
          <w:szCs w:val="32"/>
        </w:rPr>
        <w:t>4</w:t>
      </w:r>
      <w:r>
        <w:rPr>
          <w:rFonts w:ascii="Times New Roman" w:hAnsi="Times New Roman" w:eastAsia="方正仿宋_GBK"/>
          <w:sz w:val="32"/>
          <w:szCs w:val="32"/>
        </w:rPr>
        <w:t>．</w:t>
      </w:r>
      <w:r>
        <w:rPr>
          <w:rFonts w:ascii="Times New Roman" w:hAnsi="Times New Roman" w:eastAsia="方正仿宋_GBK"/>
          <w:spacing w:val="-4"/>
          <w:sz w:val="32"/>
          <w:szCs w:val="32"/>
        </w:rPr>
        <w:t>环境管理体系认证</w:t>
      </w:r>
      <w:r>
        <w:rPr>
          <w:rFonts w:ascii="Times New Roman" w:hAnsi="Times New Roman" w:eastAsia="方正仿宋_GBK"/>
          <w:kern w:val="0"/>
          <w:sz w:val="32"/>
          <w:szCs w:val="32"/>
        </w:rPr>
        <w:t>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spacing w:val="-4"/>
          <w:sz w:val="32"/>
          <w:szCs w:val="32"/>
        </w:rPr>
        <w:t>5</w:t>
      </w:r>
      <w:r>
        <w:rPr>
          <w:rFonts w:ascii="Times New Roman" w:hAnsi="Times New Roman" w:eastAsia="方正仿宋_GBK"/>
          <w:sz w:val="32"/>
          <w:szCs w:val="32"/>
        </w:rPr>
        <w:t>．</w:t>
      </w:r>
      <w:r>
        <w:rPr>
          <w:rFonts w:ascii="Times New Roman" w:hAnsi="Times New Roman" w:eastAsia="方正仿宋_GBK"/>
          <w:spacing w:val="-4"/>
          <w:sz w:val="32"/>
          <w:szCs w:val="32"/>
        </w:rPr>
        <w:t>职业健康安全管理体系认证</w:t>
      </w:r>
      <w:r>
        <w:rPr>
          <w:rFonts w:ascii="Times New Roman" w:hAnsi="Times New Roman" w:eastAsia="方正仿宋_GBK"/>
          <w:kern w:val="0"/>
          <w:sz w:val="32"/>
          <w:szCs w:val="32"/>
        </w:rPr>
        <w:t>证书复印件</w:t>
      </w:r>
    </w:p>
    <w:p>
      <w:pPr>
        <w:widowControl/>
        <w:tabs>
          <w:tab w:val="left" w:pos="8856"/>
          <w:tab w:val="left" w:pos="10197"/>
        </w:tabs>
        <w:adjustRightInd w:val="0"/>
        <w:snapToGrid w:val="0"/>
        <w:spacing w:line="500" w:lineRule="exact"/>
        <w:ind w:left="480" w:hanging="480" w:hangingChars="150"/>
        <w:rPr>
          <w:rFonts w:ascii="Times New Roman" w:hAnsi="Times New Roman" w:eastAsia="方正仿宋_GBK"/>
          <w:kern w:val="0"/>
          <w:sz w:val="32"/>
          <w:szCs w:val="32"/>
        </w:rPr>
      </w:pPr>
      <w:r>
        <w:rPr>
          <w:rFonts w:ascii="Times New Roman" w:hAnsi="Times New Roman" w:eastAsia="方正仿宋_GBK"/>
          <w:kern w:val="0"/>
          <w:sz w:val="32"/>
          <w:szCs w:val="32"/>
        </w:rPr>
        <w:t>6</w:t>
      </w:r>
      <w:r>
        <w:rPr>
          <w:rFonts w:ascii="Times New Roman" w:hAnsi="Times New Roman" w:eastAsia="方正仿宋_GBK"/>
          <w:sz w:val="32"/>
          <w:szCs w:val="32"/>
        </w:rPr>
        <w:t>．</w:t>
      </w:r>
      <w:r>
        <w:rPr>
          <w:rFonts w:ascii="Times New Roman" w:hAnsi="Times New Roman" w:eastAsia="方正仿宋_GBK"/>
          <w:kern w:val="0"/>
          <w:sz w:val="32"/>
          <w:szCs w:val="32"/>
        </w:rPr>
        <w:t>其他证书复印件（包括生产许可证、3C认证、计量器具许可证、出口质量许可证等）</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7</w:t>
      </w:r>
      <w:r>
        <w:rPr>
          <w:rFonts w:ascii="Times New Roman" w:hAnsi="Times New Roman" w:eastAsia="方正仿宋_GBK"/>
          <w:sz w:val="32"/>
          <w:szCs w:val="32"/>
        </w:rPr>
        <w:t>．</w:t>
      </w:r>
      <w:r>
        <w:rPr>
          <w:rFonts w:ascii="Times New Roman" w:hAnsi="Times New Roman" w:eastAsia="方正仿宋_GBK"/>
          <w:kern w:val="0"/>
          <w:sz w:val="32"/>
          <w:szCs w:val="32"/>
        </w:rPr>
        <w:t>测量管理体系认证证书复印件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8</w:t>
      </w:r>
      <w:r>
        <w:rPr>
          <w:rFonts w:ascii="Times New Roman" w:hAnsi="Times New Roman" w:eastAsia="方正仿宋_GBK"/>
          <w:sz w:val="32"/>
          <w:szCs w:val="32"/>
        </w:rPr>
        <w:t>．</w:t>
      </w:r>
      <w:r>
        <w:rPr>
          <w:rFonts w:ascii="Times New Roman" w:hAnsi="Times New Roman" w:eastAsia="方正仿宋_GBK"/>
          <w:kern w:val="0"/>
          <w:sz w:val="32"/>
          <w:szCs w:val="32"/>
        </w:rPr>
        <w:t xml:space="preserve">国家标准化良好行为企业证书复印件 </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9</w:t>
      </w:r>
      <w:r>
        <w:rPr>
          <w:rFonts w:ascii="Times New Roman" w:hAnsi="Times New Roman" w:eastAsia="方正仿宋_GBK"/>
          <w:sz w:val="32"/>
          <w:szCs w:val="32"/>
        </w:rPr>
        <w:t>．</w:t>
      </w:r>
      <w:r>
        <w:rPr>
          <w:rFonts w:ascii="Times New Roman" w:hAnsi="Times New Roman" w:eastAsia="方正仿宋_GBK"/>
          <w:kern w:val="0"/>
          <w:sz w:val="32"/>
          <w:szCs w:val="32"/>
        </w:rPr>
        <w:t>技术中心认定证书复印件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10</w:t>
      </w:r>
      <w:r>
        <w:rPr>
          <w:rFonts w:ascii="Times New Roman" w:hAnsi="Times New Roman" w:eastAsia="方正仿宋_GBK"/>
          <w:sz w:val="32"/>
          <w:szCs w:val="32"/>
        </w:rPr>
        <w:t>．</w:t>
      </w:r>
      <w:r>
        <w:rPr>
          <w:rFonts w:ascii="Times New Roman" w:hAnsi="Times New Roman" w:eastAsia="方正仿宋_GBK"/>
          <w:kern w:val="0"/>
          <w:sz w:val="32"/>
          <w:szCs w:val="32"/>
        </w:rPr>
        <w:t>获奖情况证书复印件</w:t>
      </w:r>
    </w:p>
    <w:p>
      <w:pPr>
        <w:widowControl/>
        <w:tabs>
          <w:tab w:val="left" w:pos="8856"/>
          <w:tab w:val="left" w:pos="10197"/>
        </w:tabs>
        <w:adjustRightInd w:val="0"/>
        <w:snapToGrid w:val="0"/>
        <w:spacing w:line="500" w:lineRule="exact"/>
        <w:rPr>
          <w:rFonts w:ascii="Times New Roman" w:hAnsi="Times New Roman" w:eastAsia="方正仿宋_GBK"/>
          <w:kern w:val="0"/>
          <w:sz w:val="32"/>
          <w:szCs w:val="32"/>
        </w:rPr>
      </w:pPr>
      <w:r>
        <w:rPr>
          <w:rFonts w:ascii="Times New Roman" w:hAnsi="Times New Roman" w:eastAsia="方正仿宋_GBK"/>
          <w:kern w:val="0"/>
          <w:sz w:val="32"/>
          <w:szCs w:val="32"/>
        </w:rPr>
        <w:t>11</w:t>
      </w:r>
      <w:r>
        <w:rPr>
          <w:rFonts w:ascii="Times New Roman" w:hAnsi="Times New Roman" w:eastAsia="方正仿宋_GBK"/>
          <w:sz w:val="32"/>
          <w:szCs w:val="32"/>
        </w:rPr>
        <w:t>．</w:t>
      </w:r>
      <w:r>
        <w:rPr>
          <w:rFonts w:ascii="Times New Roman" w:hAnsi="Times New Roman" w:eastAsia="方正仿宋_GBK"/>
          <w:kern w:val="0"/>
          <w:sz w:val="32"/>
          <w:szCs w:val="32"/>
        </w:rPr>
        <w:t>其他材料复印件</w:t>
      </w: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widowControl/>
        <w:spacing w:line="640" w:lineRule="exact"/>
        <w:textAlignment w:val="baseline"/>
        <w:rPr>
          <w:rFonts w:ascii="Times New Roman" w:hAnsi="Times New Roman" w:eastAsia="方正黑体_GBK"/>
          <w:color w:val="000000"/>
          <w:sz w:val="32"/>
          <w:szCs w:val="32"/>
        </w:rPr>
      </w:pPr>
    </w:p>
    <w:p>
      <w:pPr>
        <w:pBdr>
          <w:top w:val="single" w:color="auto" w:sz="8" w:space="1"/>
        </w:pBdr>
        <w:spacing w:line="20" w:lineRule="exact"/>
        <w:rPr>
          <w:rFonts w:ascii="Times New Roman" w:hAnsi="Times New Roman" w:eastAsia="方正仿宋_GBK"/>
          <w:sz w:val="28"/>
          <w:szCs w:val="28"/>
        </w:rPr>
      </w:pPr>
      <w:r>
        <w:rPr>
          <w:rFonts w:ascii="Times New Roman" w:hAnsi="Times New Roman" w:eastAsia="方正仿宋_GBK"/>
          <w:sz w:val="28"/>
          <w:szCs w:val="28"/>
        </w:rPr>
        <w:t xml:space="preserve">  </w:t>
      </w:r>
    </w:p>
    <w:p>
      <w:pPr>
        <w:pBdr>
          <w:bottom w:val="single" w:color="auto" w:sz="8" w:space="1"/>
        </w:pBdr>
        <w:rPr>
          <w:rFonts w:ascii="Times New Roman" w:hAnsi="Times New Roman" w:eastAsia="方正仿宋_GBK"/>
          <w:sz w:val="32"/>
          <w:szCs w:val="32"/>
        </w:rPr>
      </w:pPr>
      <w:r>
        <w:rPr>
          <w:rFonts w:ascii="Times New Roman" w:hAnsi="Times New Roman" w:eastAsia="方正仿宋_GBK"/>
          <w:sz w:val="28"/>
          <w:szCs w:val="28"/>
        </w:rPr>
        <w:t xml:space="preserve">  </w:t>
      </w:r>
      <w:r>
        <w:rPr>
          <w:rFonts w:ascii="Times New Roman" w:hAnsi="Times New Roman" w:eastAsia="方正仿宋_GBK"/>
          <w:bCs/>
          <w:spacing w:val="-20"/>
          <w:kern w:val="0"/>
          <w:sz w:val="28"/>
          <w:szCs w:val="28"/>
        </w:rPr>
        <w:t>重庆市璧山区区长质量管理奖评选委员会办公室</w:t>
      </w:r>
      <w:r>
        <w:rPr>
          <w:rFonts w:ascii="Times New Roman" w:hAnsi="Times New Roman" w:eastAsia="方正仿宋_GBK"/>
          <w:sz w:val="28"/>
          <w:szCs w:val="28"/>
        </w:rPr>
        <w:t xml:space="preserve">  20</w:t>
      </w:r>
      <w:r>
        <w:rPr>
          <w:rFonts w:hint="eastAsia" w:ascii="Times New Roman" w:hAnsi="Times New Roman" w:eastAsia="方正仿宋_GBK"/>
          <w:sz w:val="28"/>
          <w:szCs w:val="28"/>
        </w:rPr>
        <w:t>22</w:t>
      </w:r>
      <w:r>
        <w:rPr>
          <w:rFonts w:ascii="Times New Roman" w:hAnsi="Times New Roman" w:eastAsia="方正仿宋_GBK"/>
          <w:sz w:val="28"/>
          <w:szCs w:val="28"/>
        </w:rPr>
        <w:t>年</w:t>
      </w:r>
      <w:r>
        <w:rPr>
          <w:rFonts w:hint="eastAsia" w:ascii="Times New Roman" w:hAnsi="Times New Roman" w:eastAsia="方正仿宋_GBK"/>
          <w:sz w:val="28"/>
          <w:szCs w:val="28"/>
        </w:rPr>
        <w:t>3</w:t>
      </w:r>
      <w:r>
        <w:rPr>
          <w:rFonts w:ascii="Times New Roman" w:hAnsi="Times New Roman" w:eastAsia="方正仿宋_GBK"/>
          <w:sz w:val="28"/>
          <w:szCs w:val="28"/>
        </w:rPr>
        <w:t>月25日印发</w:t>
      </w:r>
    </w:p>
    <w:sectPr>
      <w:headerReference r:id="rId3" w:type="default"/>
      <w:footerReference r:id="rId5" w:type="default"/>
      <w:headerReference r:id="rId4" w:type="even"/>
      <w:footerReference r:id="rId6" w:type="even"/>
      <w:pgSz w:w="11906" w:h="16838"/>
      <w:pgMar w:top="2098" w:right="1531" w:bottom="1985" w:left="1531" w:header="851" w:footer="1474" w:gutter="0"/>
      <w:cols w:space="720" w:num="1"/>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_GB2312">
    <w:altName w:val="方正楷体_GBK"/>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简体">
    <w:altName w:val="方正仿宋_GBK"/>
    <w:panose1 w:val="00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leftChars="100" w:right="210" w:rightChars="100"/>
      <w:jc w:val="right"/>
    </w:pPr>
    <w:r>
      <w:rPr>
        <w:rFonts w:ascii="宋体" w:hAnsi="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1</w:t>
    </w:r>
    <w:r>
      <w:rPr>
        <w:rFonts w:ascii="Times New Roman" w:hAnsi="Times New Roman"/>
        <w:sz w:val="28"/>
        <w:szCs w:val="28"/>
      </w:rPr>
      <w:fldChar w:fldCharType="end"/>
    </w:r>
    <w:r>
      <w:rPr>
        <w:rFonts w:hint="eastAsia" w:ascii="宋体" w:hAnsi="宋体"/>
        <w:sz w:val="28"/>
        <w:szCs w:val="28"/>
      </w:rPr>
      <w:t xml:space="preserve"> </w:t>
    </w:r>
    <w:r>
      <w:rPr>
        <w:rFonts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leftChars="100" w:right="210" w:rightChars="100"/>
    </w:pPr>
    <w:r>
      <w:rPr>
        <w:rFonts w:ascii="宋体" w:hAnsi="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r>
      <w:rPr>
        <w:rFonts w:hint="eastAsia" w:ascii="宋体" w:hAnsi="宋体"/>
        <w:sz w:val="28"/>
        <w:szCs w:val="28"/>
      </w:rPr>
      <w:t xml:space="preserve"> </w:t>
    </w:r>
    <w:r>
      <w:rPr>
        <w:rFonts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NotTrackMoves/>
  <w:trackRevisions w:val="true"/>
  <w:documentProtection w:enforcement="0"/>
  <w:defaultTabStop w:val="420"/>
  <w:evenAndOddHeaders w:val="true"/>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D8"/>
    <w:rsid w:val="0000390C"/>
    <w:rsid w:val="0000506F"/>
    <w:rsid w:val="000220CD"/>
    <w:rsid w:val="000277D8"/>
    <w:rsid w:val="00027B40"/>
    <w:rsid w:val="00037FC0"/>
    <w:rsid w:val="00041D91"/>
    <w:rsid w:val="00044968"/>
    <w:rsid w:val="000B7423"/>
    <w:rsid w:val="000D3830"/>
    <w:rsid w:val="00101961"/>
    <w:rsid w:val="00117219"/>
    <w:rsid w:val="00121345"/>
    <w:rsid w:val="00135770"/>
    <w:rsid w:val="0014224A"/>
    <w:rsid w:val="001E0FBD"/>
    <w:rsid w:val="001E7562"/>
    <w:rsid w:val="0020289A"/>
    <w:rsid w:val="00214EA9"/>
    <w:rsid w:val="0023261D"/>
    <w:rsid w:val="00234DF3"/>
    <w:rsid w:val="00235B3D"/>
    <w:rsid w:val="00250A33"/>
    <w:rsid w:val="002804A5"/>
    <w:rsid w:val="002A36EE"/>
    <w:rsid w:val="002C124B"/>
    <w:rsid w:val="002F54A2"/>
    <w:rsid w:val="00325F8C"/>
    <w:rsid w:val="003333AF"/>
    <w:rsid w:val="003343EE"/>
    <w:rsid w:val="003A72B3"/>
    <w:rsid w:val="003B3A24"/>
    <w:rsid w:val="003C6996"/>
    <w:rsid w:val="003F40B6"/>
    <w:rsid w:val="00404AA2"/>
    <w:rsid w:val="0041731B"/>
    <w:rsid w:val="00450926"/>
    <w:rsid w:val="004645AB"/>
    <w:rsid w:val="004A2FFE"/>
    <w:rsid w:val="004B201D"/>
    <w:rsid w:val="004D0D86"/>
    <w:rsid w:val="004D2BFB"/>
    <w:rsid w:val="004E348C"/>
    <w:rsid w:val="004F0863"/>
    <w:rsid w:val="005106FC"/>
    <w:rsid w:val="00524A50"/>
    <w:rsid w:val="00596837"/>
    <w:rsid w:val="005D5430"/>
    <w:rsid w:val="00601BCB"/>
    <w:rsid w:val="00615FE7"/>
    <w:rsid w:val="00643C94"/>
    <w:rsid w:val="00650267"/>
    <w:rsid w:val="006664F1"/>
    <w:rsid w:val="00680FB3"/>
    <w:rsid w:val="006A0ABF"/>
    <w:rsid w:val="0073459D"/>
    <w:rsid w:val="00740D56"/>
    <w:rsid w:val="00747D3C"/>
    <w:rsid w:val="00754E93"/>
    <w:rsid w:val="00766A89"/>
    <w:rsid w:val="007A1240"/>
    <w:rsid w:val="007A7AE5"/>
    <w:rsid w:val="007B1741"/>
    <w:rsid w:val="007E5541"/>
    <w:rsid w:val="0080025E"/>
    <w:rsid w:val="00804F4F"/>
    <w:rsid w:val="008161D7"/>
    <w:rsid w:val="00835E27"/>
    <w:rsid w:val="00855BE9"/>
    <w:rsid w:val="00873559"/>
    <w:rsid w:val="008755E7"/>
    <w:rsid w:val="00876431"/>
    <w:rsid w:val="008838DE"/>
    <w:rsid w:val="008917DF"/>
    <w:rsid w:val="008C04B8"/>
    <w:rsid w:val="008D1966"/>
    <w:rsid w:val="0093010F"/>
    <w:rsid w:val="009832F7"/>
    <w:rsid w:val="00984139"/>
    <w:rsid w:val="00986168"/>
    <w:rsid w:val="009A715F"/>
    <w:rsid w:val="009A72D2"/>
    <w:rsid w:val="009D4F0A"/>
    <w:rsid w:val="009E26CD"/>
    <w:rsid w:val="00A01B2B"/>
    <w:rsid w:val="00A07E15"/>
    <w:rsid w:val="00A14241"/>
    <w:rsid w:val="00A2334A"/>
    <w:rsid w:val="00A24BC7"/>
    <w:rsid w:val="00A83A84"/>
    <w:rsid w:val="00AA223F"/>
    <w:rsid w:val="00AB5945"/>
    <w:rsid w:val="00AD59C1"/>
    <w:rsid w:val="00B17617"/>
    <w:rsid w:val="00B2604C"/>
    <w:rsid w:val="00B3693A"/>
    <w:rsid w:val="00B723FD"/>
    <w:rsid w:val="00B72BB4"/>
    <w:rsid w:val="00B84F22"/>
    <w:rsid w:val="00BB2EFF"/>
    <w:rsid w:val="00BC723D"/>
    <w:rsid w:val="00BD507D"/>
    <w:rsid w:val="00BE7EE1"/>
    <w:rsid w:val="00C23D42"/>
    <w:rsid w:val="00C329C7"/>
    <w:rsid w:val="00C50301"/>
    <w:rsid w:val="00C50A4B"/>
    <w:rsid w:val="00C629A7"/>
    <w:rsid w:val="00C7765A"/>
    <w:rsid w:val="00CA206D"/>
    <w:rsid w:val="00CB57BD"/>
    <w:rsid w:val="00CE5837"/>
    <w:rsid w:val="00CF4A43"/>
    <w:rsid w:val="00D171D3"/>
    <w:rsid w:val="00D4494B"/>
    <w:rsid w:val="00D50CC3"/>
    <w:rsid w:val="00D77E86"/>
    <w:rsid w:val="00DD43BE"/>
    <w:rsid w:val="00DD53D0"/>
    <w:rsid w:val="00DE1D2A"/>
    <w:rsid w:val="00DE30C1"/>
    <w:rsid w:val="00DF7D8A"/>
    <w:rsid w:val="00E3544E"/>
    <w:rsid w:val="00E359ED"/>
    <w:rsid w:val="00E45FBF"/>
    <w:rsid w:val="00E45FC7"/>
    <w:rsid w:val="00E71C51"/>
    <w:rsid w:val="00E86654"/>
    <w:rsid w:val="00EE3575"/>
    <w:rsid w:val="00EF7E53"/>
    <w:rsid w:val="00F00325"/>
    <w:rsid w:val="00F3430A"/>
    <w:rsid w:val="00F40C2C"/>
    <w:rsid w:val="00F7238F"/>
    <w:rsid w:val="00F94847"/>
    <w:rsid w:val="00F97C24"/>
    <w:rsid w:val="00FA6A83"/>
    <w:rsid w:val="00FB130E"/>
    <w:rsid w:val="00FC2CF6"/>
    <w:rsid w:val="00FD1276"/>
    <w:rsid w:val="00FD574D"/>
    <w:rsid w:val="00FD7339"/>
    <w:rsid w:val="0FFD97A7"/>
    <w:rsid w:val="19AC2C14"/>
    <w:rsid w:val="3D5B71A6"/>
    <w:rsid w:val="3FFE72FF"/>
    <w:rsid w:val="5CF54D6C"/>
    <w:rsid w:val="6CFE3569"/>
    <w:rsid w:val="71B1D534"/>
    <w:rsid w:val="7CEB659D"/>
    <w:rsid w:val="7F5E74E5"/>
    <w:rsid w:val="9279C63D"/>
    <w:rsid w:val="B7FF86B4"/>
    <w:rsid w:val="BB7B8E0A"/>
    <w:rsid w:val="CCAF1075"/>
    <w:rsid w:val="DFCF9191"/>
    <w:rsid w:val="E7AB441E"/>
    <w:rsid w:val="EEE90609"/>
    <w:rsid w:val="EF7D7F83"/>
    <w:rsid w:val="FB5DC71F"/>
    <w:rsid w:val="FEDE3392"/>
    <w:rsid w:val="FFC5A303"/>
    <w:rsid w:val="FFF73D3F"/>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脚 Char"/>
    <w:basedOn w:val="6"/>
    <w:link w:val="2"/>
    <w:qFormat/>
    <w:uiPriority w:val="99"/>
    <w:rPr>
      <w:sz w:val="18"/>
      <w:szCs w:val="18"/>
    </w:rPr>
  </w:style>
  <w:style w:type="character" w:customStyle="1" w:styleId="8">
    <w:name w:val="页眉 Char"/>
    <w:basedOn w:val="6"/>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2004</Words>
  <Characters>11429</Characters>
  <Lines>95</Lines>
  <Paragraphs>26</Paragraphs>
  <TotalTime>8</TotalTime>
  <ScaleCrop>false</ScaleCrop>
  <LinksUpToDate>false</LinksUpToDate>
  <CharactersWithSpaces>13407</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2022-03-25T04:54:00Z</dcterms:created>
  <dc:creator>杨霞</dc:creator>
  <cp:lastModifiedBy>scjgj</cp:lastModifiedBy>
  <dcterms:modified xsi:type="dcterms:W3CDTF">2022-03-25T10:04:54Z</dcterms:modified>
  <dc:title>重庆市璧山区区长质量奖评选委员会办公室</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